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DD" w:rsidRDefault="00B928DD" w:rsidP="00B928DD"/>
    <w:p w:rsidR="00B928DD" w:rsidRPr="00080BED" w:rsidRDefault="00B928DD" w:rsidP="00B928DD">
      <w:pPr>
        <w:ind w:right="-568"/>
        <w:jc w:val="center"/>
        <w:rPr>
          <w:b/>
          <w:sz w:val="28"/>
          <w:szCs w:val="28"/>
          <w:u w:val="single"/>
        </w:rPr>
      </w:pPr>
      <w:r w:rsidRPr="00080BED">
        <w:rPr>
          <w:b/>
          <w:sz w:val="28"/>
          <w:szCs w:val="28"/>
          <w:u w:val="single"/>
        </w:rPr>
        <w:t>DESPACHO</w:t>
      </w:r>
    </w:p>
    <w:p w:rsidR="00B928DD" w:rsidRDefault="00B928DD" w:rsidP="00B928DD">
      <w:pPr>
        <w:ind w:left="426" w:right="-568"/>
        <w:jc w:val="right"/>
        <w:rPr>
          <w:sz w:val="28"/>
          <w:szCs w:val="28"/>
        </w:rPr>
      </w:pPr>
    </w:p>
    <w:p w:rsidR="00B928DD" w:rsidRPr="00080BED" w:rsidRDefault="00B928DD" w:rsidP="00B928DD">
      <w:pPr>
        <w:ind w:left="426" w:right="-568"/>
        <w:jc w:val="right"/>
        <w:rPr>
          <w:sz w:val="28"/>
          <w:szCs w:val="28"/>
        </w:rPr>
      </w:pPr>
      <w:r w:rsidRPr="00080BED">
        <w:rPr>
          <w:sz w:val="28"/>
          <w:szCs w:val="28"/>
        </w:rPr>
        <w:t xml:space="preserve">Arapongas, </w:t>
      </w:r>
      <w:r w:rsidR="001C5E7B">
        <w:rPr>
          <w:sz w:val="28"/>
          <w:szCs w:val="28"/>
        </w:rPr>
        <w:t>30</w:t>
      </w:r>
      <w:r w:rsidRPr="00080BED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</w:t>
      </w:r>
      <w:r w:rsidRPr="00080BED">
        <w:rPr>
          <w:sz w:val="28"/>
          <w:szCs w:val="28"/>
        </w:rPr>
        <w:t xml:space="preserve"> de 20</w:t>
      </w:r>
      <w:r>
        <w:rPr>
          <w:sz w:val="28"/>
          <w:szCs w:val="28"/>
        </w:rPr>
        <w:t>20.</w:t>
      </w:r>
    </w:p>
    <w:p w:rsidR="00B928DD" w:rsidRDefault="00B928DD" w:rsidP="00B928DD">
      <w:pPr>
        <w:ind w:left="426" w:right="-568"/>
        <w:jc w:val="both"/>
        <w:rPr>
          <w:sz w:val="28"/>
          <w:szCs w:val="28"/>
        </w:rPr>
      </w:pPr>
    </w:p>
    <w:p w:rsidR="00B928DD" w:rsidRPr="00080BED" w:rsidRDefault="00B928DD" w:rsidP="00B928DD">
      <w:pPr>
        <w:ind w:left="426" w:right="-568"/>
        <w:jc w:val="both"/>
        <w:rPr>
          <w:sz w:val="28"/>
          <w:szCs w:val="28"/>
        </w:rPr>
      </w:pPr>
      <w:r w:rsidRPr="00080BED">
        <w:rPr>
          <w:sz w:val="28"/>
          <w:szCs w:val="28"/>
        </w:rPr>
        <w:t>Senhor Presidente:</w:t>
      </w:r>
    </w:p>
    <w:p w:rsidR="00B928DD" w:rsidRPr="00080BED" w:rsidRDefault="00B928DD" w:rsidP="00B928DD">
      <w:pPr>
        <w:ind w:left="426" w:right="-568"/>
        <w:jc w:val="both"/>
        <w:rPr>
          <w:sz w:val="28"/>
          <w:szCs w:val="28"/>
        </w:rPr>
      </w:pPr>
    </w:p>
    <w:p w:rsidR="00B928DD" w:rsidRDefault="00B928DD" w:rsidP="00B928DD">
      <w:pPr>
        <w:ind w:left="2268" w:right="-568"/>
        <w:jc w:val="both"/>
        <w:rPr>
          <w:sz w:val="28"/>
          <w:szCs w:val="28"/>
        </w:rPr>
      </w:pPr>
      <w:r w:rsidRPr="00080BED">
        <w:rPr>
          <w:sz w:val="28"/>
          <w:szCs w:val="28"/>
        </w:rPr>
        <w:t xml:space="preserve">Encaminho a Vossa Excelência cópia digital dos autos do processo nº. </w:t>
      </w:r>
      <w:r w:rsidR="008D5B1D" w:rsidRPr="008D5B1D">
        <w:rPr>
          <w:sz w:val="28"/>
          <w:szCs w:val="28"/>
        </w:rPr>
        <w:t>275740/14</w:t>
      </w:r>
      <w:r w:rsidR="008D5B1D">
        <w:rPr>
          <w:sz w:val="28"/>
          <w:szCs w:val="28"/>
        </w:rPr>
        <w:t xml:space="preserve"> </w:t>
      </w:r>
      <w:r w:rsidR="008D5B1D" w:rsidRPr="008D5B1D">
        <w:rPr>
          <w:sz w:val="28"/>
          <w:szCs w:val="28"/>
        </w:rPr>
        <w:t>-</w:t>
      </w:r>
      <w:r w:rsidR="008D5B1D">
        <w:rPr>
          <w:sz w:val="28"/>
          <w:szCs w:val="28"/>
        </w:rPr>
        <w:t xml:space="preserve"> </w:t>
      </w:r>
      <w:r w:rsidR="008D5B1D" w:rsidRPr="008D5B1D">
        <w:rPr>
          <w:sz w:val="28"/>
          <w:szCs w:val="28"/>
        </w:rPr>
        <w:t>Embargos de Declaração 509319/17</w:t>
      </w:r>
      <w:r w:rsidRPr="00080BED">
        <w:rPr>
          <w:sz w:val="28"/>
          <w:szCs w:val="28"/>
        </w:rPr>
        <w:t>-TC</w:t>
      </w:r>
      <w:r>
        <w:rPr>
          <w:sz w:val="28"/>
          <w:szCs w:val="28"/>
        </w:rPr>
        <w:t>E</w:t>
      </w:r>
      <w:r w:rsidR="008D5B1D">
        <w:rPr>
          <w:sz w:val="28"/>
          <w:szCs w:val="28"/>
        </w:rPr>
        <w:t>,</w:t>
      </w:r>
      <w:r w:rsidRPr="00080BED">
        <w:rPr>
          <w:sz w:val="28"/>
          <w:szCs w:val="28"/>
        </w:rPr>
        <w:t xml:space="preserve"> de Prestação de Contas do Poder Executivo do Município de Arapongas/PR, relativas ao exercício financeiro de 20</w:t>
      </w:r>
      <w:r>
        <w:rPr>
          <w:sz w:val="28"/>
          <w:szCs w:val="28"/>
        </w:rPr>
        <w:t>13</w:t>
      </w:r>
      <w:r w:rsidRPr="00080BED">
        <w:rPr>
          <w:sz w:val="28"/>
          <w:szCs w:val="28"/>
        </w:rPr>
        <w:t xml:space="preserve"> para as devidas providências.</w:t>
      </w:r>
    </w:p>
    <w:p w:rsidR="008D5B1D" w:rsidRDefault="008D5B1D" w:rsidP="00B928DD">
      <w:pPr>
        <w:ind w:left="2268" w:right="-568"/>
        <w:jc w:val="both"/>
        <w:rPr>
          <w:sz w:val="28"/>
          <w:szCs w:val="28"/>
        </w:rPr>
      </w:pPr>
      <w:r>
        <w:rPr>
          <w:sz w:val="28"/>
          <w:szCs w:val="28"/>
        </w:rPr>
        <w:t>Encaminho, ainda, cópia da Recomendação Administrativa n° 082020 – Ministério Público.</w:t>
      </w:r>
    </w:p>
    <w:p w:rsidR="00B928DD" w:rsidRPr="00080BED" w:rsidRDefault="00B928DD" w:rsidP="00B928DD">
      <w:pPr>
        <w:ind w:left="2268" w:right="-568"/>
        <w:jc w:val="both"/>
        <w:rPr>
          <w:sz w:val="28"/>
          <w:szCs w:val="28"/>
        </w:rPr>
      </w:pPr>
      <w:r>
        <w:rPr>
          <w:sz w:val="28"/>
          <w:szCs w:val="28"/>
        </w:rPr>
        <w:t>Comunico, ainda, que</w:t>
      </w:r>
      <w:r w:rsidRPr="00AC178E">
        <w:rPr>
          <w:sz w:val="28"/>
          <w:szCs w:val="28"/>
        </w:rPr>
        <w:t xml:space="preserve"> fo</w:t>
      </w:r>
      <w:r w:rsidR="001C5E7B">
        <w:rPr>
          <w:sz w:val="28"/>
          <w:szCs w:val="28"/>
        </w:rPr>
        <w:t>i</w:t>
      </w:r>
      <w:r w:rsidRPr="00AC178E">
        <w:rPr>
          <w:sz w:val="28"/>
          <w:szCs w:val="28"/>
        </w:rPr>
        <w:t xml:space="preserve"> distribuída</w:t>
      </w:r>
      <w:r w:rsidR="008D5B1D">
        <w:rPr>
          <w:sz w:val="28"/>
          <w:szCs w:val="28"/>
        </w:rPr>
        <w:t xml:space="preserve"> cópia da Recomendação Administrativa a todos os gabinetes, bem como,</w:t>
      </w:r>
      <w:r w:rsidRPr="00AC178E">
        <w:rPr>
          <w:sz w:val="28"/>
          <w:szCs w:val="28"/>
        </w:rPr>
        <w:t xml:space="preserve"> cópia digital </w:t>
      </w:r>
      <w:r w:rsidR="008D5B1D">
        <w:rPr>
          <w:sz w:val="28"/>
          <w:szCs w:val="28"/>
        </w:rPr>
        <w:t>dos autos do processo de prestação de contas</w:t>
      </w:r>
      <w:r w:rsidRPr="00AC178E">
        <w:rPr>
          <w:sz w:val="28"/>
          <w:szCs w:val="28"/>
        </w:rPr>
        <w:t>, mediante assinatura de recebimento em livro próprio, em atenção ao disposto n</w:t>
      </w:r>
      <w:r w:rsidR="008D5B1D">
        <w:rPr>
          <w:sz w:val="28"/>
          <w:szCs w:val="28"/>
        </w:rPr>
        <w:t>o art. 210 do Regimento Interno e à Recomendação acima citada.</w:t>
      </w:r>
    </w:p>
    <w:p w:rsidR="00B928DD" w:rsidRPr="00080BED" w:rsidRDefault="00B928DD" w:rsidP="00B928DD">
      <w:pPr>
        <w:ind w:left="426" w:right="-568" w:firstLine="1701"/>
        <w:jc w:val="both"/>
        <w:rPr>
          <w:sz w:val="28"/>
          <w:szCs w:val="28"/>
        </w:rPr>
      </w:pPr>
    </w:p>
    <w:p w:rsidR="00B928DD" w:rsidRPr="00080BED" w:rsidRDefault="00B928DD" w:rsidP="00B928DD">
      <w:pPr>
        <w:spacing w:after="0" w:line="240" w:lineRule="auto"/>
        <w:ind w:left="425"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Osvaldo Alves dos Santos</w:t>
      </w:r>
    </w:p>
    <w:p w:rsidR="00B928DD" w:rsidRDefault="00B928DD" w:rsidP="00B928DD">
      <w:pPr>
        <w:spacing w:after="0" w:line="240" w:lineRule="auto"/>
        <w:ind w:left="425" w:right="-567"/>
        <w:jc w:val="center"/>
        <w:rPr>
          <w:sz w:val="28"/>
          <w:szCs w:val="28"/>
        </w:rPr>
      </w:pPr>
      <w:r w:rsidRPr="00080BED">
        <w:rPr>
          <w:sz w:val="28"/>
          <w:szCs w:val="28"/>
        </w:rPr>
        <w:t>Presidente</w:t>
      </w:r>
      <w:r>
        <w:rPr>
          <w:sz w:val="28"/>
          <w:szCs w:val="28"/>
        </w:rPr>
        <w:t xml:space="preserve"> da Câmara Municipal de Arapongas</w:t>
      </w:r>
    </w:p>
    <w:p w:rsidR="00B928DD" w:rsidRDefault="00B928DD" w:rsidP="00B928DD">
      <w:pPr>
        <w:spacing w:after="0" w:line="240" w:lineRule="auto"/>
        <w:ind w:left="425" w:right="-567"/>
        <w:jc w:val="center"/>
        <w:rPr>
          <w:sz w:val="28"/>
          <w:szCs w:val="28"/>
        </w:rPr>
      </w:pPr>
    </w:p>
    <w:p w:rsidR="00B928DD" w:rsidRDefault="00B928DD" w:rsidP="00B928DD">
      <w:pPr>
        <w:spacing w:after="0" w:line="240" w:lineRule="auto"/>
        <w:ind w:left="425" w:right="-567"/>
        <w:jc w:val="center"/>
        <w:rPr>
          <w:sz w:val="28"/>
          <w:szCs w:val="28"/>
        </w:rPr>
      </w:pPr>
    </w:p>
    <w:p w:rsidR="00B928DD" w:rsidRDefault="00B928DD" w:rsidP="00B928DD">
      <w:pPr>
        <w:spacing w:after="0" w:line="240" w:lineRule="auto"/>
        <w:ind w:left="425" w:right="-567"/>
        <w:jc w:val="both"/>
        <w:rPr>
          <w:sz w:val="28"/>
          <w:szCs w:val="28"/>
        </w:rPr>
      </w:pPr>
    </w:p>
    <w:p w:rsidR="00B928DD" w:rsidRDefault="00B928DD" w:rsidP="00B928DD">
      <w:pPr>
        <w:spacing w:after="0" w:line="240" w:lineRule="auto"/>
        <w:ind w:left="425" w:right="-567"/>
        <w:jc w:val="both"/>
        <w:rPr>
          <w:sz w:val="28"/>
          <w:szCs w:val="28"/>
        </w:rPr>
      </w:pPr>
    </w:p>
    <w:p w:rsidR="00B928DD" w:rsidRDefault="00B928DD" w:rsidP="00B928DD">
      <w:pPr>
        <w:spacing w:after="0" w:line="240" w:lineRule="auto"/>
        <w:ind w:left="425" w:right="-567"/>
        <w:jc w:val="both"/>
        <w:rPr>
          <w:sz w:val="28"/>
          <w:szCs w:val="28"/>
        </w:rPr>
      </w:pPr>
    </w:p>
    <w:p w:rsidR="00B928DD" w:rsidRDefault="00B928DD" w:rsidP="00B928DD">
      <w:pPr>
        <w:spacing w:after="0" w:line="240" w:lineRule="auto"/>
        <w:ind w:left="425" w:right="-567"/>
        <w:jc w:val="both"/>
        <w:rPr>
          <w:sz w:val="28"/>
          <w:szCs w:val="28"/>
        </w:rPr>
      </w:pPr>
      <w:r>
        <w:rPr>
          <w:sz w:val="28"/>
          <w:szCs w:val="28"/>
        </w:rPr>
        <w:t>Exmo. Sr.</w:t>
      </w:r>
    </w:p>
    <w:p w:rsidR="00B928DD" w:rsidRPr="00080BED" w:rsidRDefault="00B928DD" w:rsidP="00B928DD">
      <w:pPr>
        <w:spacing w:after="0" w:line="240" w:lineRule="auto"/>
        <w:ind w:left="425" w:righ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Rubens </w:t>
      </w:r>
      <w:proofErr w:type="spellStart"/>
      <w:r>
        <w:rPr>
          <w:b/>
          <w:sz w:val="28"/>
          <w:szCs w:val="28"/>
        </w:rPr>
        <w:t>Franzin</w:t>
      </w:r>
      <w:proofErr w:type="spellEnd"/>
      <w:r>
        <w:rPr>
          <w:b/>
          <w:sz w:val="28"/>
          <w:szCs w:val="28"/>
        </w:rPr>
        <w:t xml:space="preserve"> Manoel</w:t>
      </w:r>
    </w:p>
    <w:p w:rsidR="00D50060" w:rsidRDefault="00B928DD" w:rsidP="00B928DD">
      <w:pPr>
        <w:spacing w:after="0" w:line="240" w:lineRule="auto"/>
        <w:ind w:left="425" w:right="-567"/>
        <w:jc w:val="both"/>
      </w:pPr>
      <w:r w:rsidRPr="00080BED">
        <w:rPr>
          <w:sz w:val="28"/>
          <w:szCs w:val="28"/>
          <w:u w:val="single"/>
        </w:rPr>
        <w:t>Presidente da Comissão de Finanças e Orçamento</w:t>
      </w:r>
      <w:bookmarkStart w:id="0" w:name="_GoBack"/>
      <w:bookmarkEnd w:id="0"/>
    </w:p>
    <w:sectPr w:rsidR="00D50060" w:rsidSect="00247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DD"/>
    <w:rsid w:val="001C5E7B"/>
    <w:rsid w:val="008D5B1D"/>
    <w:rsid w:val="00B928DD"/>
    <w:rsid w:val="00BA4CBA"/>
    <w:rsid w:val="00D50060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21158-4EAD-483A-A980-3F721B4C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8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2020-09-30T11:08:00Z</cp:lastPrinted>
  <dcterms:created xsi:type="dcterms:W3CDTF">2020-09-30T11:07:00Z</dcterms:created>
  <dcterms:modified xsi:type="dcterms:W3CDTF">2020-09-30T11:33:00Z</dcterms:modified>
</cp:coreProperties>
</file>