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60A59" w:rsidRPr="00360A59" w:rsidRDefault="00360A59" w:rsidP="00360A59">
      <w:pPr>
        <w:pStyle w:val="Ttulo2"/>
        <w:spacing w:line="276" w:lineRule="auto"/>
        <w:ind w:left="0" w:firstLine="0"/>
        <w:rPr>
          <w:rFonts w:asciiTheme="minorHAnsi" w:hAnsiTheme="minorHAnsi"/>
        </w:rPr>
      </w:pPr>
      <w:r w:rsidRPr="00360A59">
        <w:rPr>
          <w:rFonts w:asciiTheme="minorHAnsi" w:hAnsiTheme="minorHAnsi"/>
        </w:rPr>
        <w:t>PROJETO DE LEI COMPLEMENTAR Nº 00</w:t>
      </w:r>
      <w:r>
        <w:rPr>
          <w:rFonts w:asciiTheme="minorHAnsi" w:hAnsiTheme="minorHAnsi"/>
        </w:rPr>
        <w:t>3</w:t>
      </w:r>
      <w:bookmarkStart w:id="0" w:name="_GoBack"/>
      <w:bookmarkEnd w:id="0"/>
      <w:r w:rsidRPr="00360A59">
        <w:rPr>
          <w:rFonts w:asciiTheme="minorHAnsi" w:hAnsiTheme="minorHAnsi"/>
        </w:rPr>
        <w:t>/17, DE 04 DE DEZEMBRO DE 2017</w:t>
      </w:r>
    </w:p>
    <w:p w:rsidR="00360A59" w:rsidRPr="00360A59" w:rsidRDefault="00360A59" w:rsidP="00360A59">
      <w:pPr>
        <w:spacing w:line="276" w:lineRule="auto"/>
        <w:jc w:val="both"/>
        <w:rPr>
          <w:rFonts w:asciiTheme="minorHAnsi" w:hAnsiTheme="minorHAnsi"/>
        </w:rPr>
      </w:pPr>
    </w:p>
    <w:p w:rsidR="00360A59" w:rsidRPr="00360A59" w:rsidRDefault="00360A59" w:rsidP="00360A59">
      <w:pPr>
        <w:pStyle w:val="Recuodecorpodetexto"/>
        <w:spacing w:after="0" w:line="276" w:lineRule="auto"/>
        <w:ind w:left="5387"/>
        <w:jc w:val="both"/>
        <w:rPr>
          <w:rFonts w:asciiTheme="minorHAnsi" w:hAnsiTheme="minorHAnsi"/>
        </w:rPr>
      </w:pPr>
      <w:r w:rsidRPr="00360A59">
        <w:rPr>
          <w:rFonts w:asciiTheme="minorHAnsi" w:hAnsiTheme="minorHAnsi"/>
          <w:b/>
          <w:bCs/>
        </w:rPr>
        <w:t>Dispõe sobre a Alteração do ANEXO VII da Lei Municipal nº. 2.854, de 19 de dezembro de 2001 (Código Tributário Municipal).</w:t>
      </w:r>
    </w:p>
    <w:p w:rsidR="00360A59" w:rsidRPr="00360A59" w:rsidRDefault="00360A59" w:rsidP="00360A59">
      <w:pPr>
        <w:pStyle w:val="Recuodecorpodetexto"/>
        <w:spacing w:after="0" w:line="276" w:lineRule="auto"/>
        <w:ind w:left="0"/>
        <w:jc w:val="both"/>
        <w:rPr>
          <w:rFonts w:asciiTheme="minorHAnsi" w:hAnsiTheme="minorHAnsi"/>
        </w:rPr>
      </w:pPr>
    </w:p>
    <w:p w:rsidR="00360A59" w:rsidRPr="00360A59" w:rsidRDefault="00360A59" w:rsidP="00360A59">
      <w:pPr>
        <w:pStyle w:val="Recuodecorpodetexto"/>
        <w:spacing w:after="0" w:line="276" w:lineRule="auto"/>
        <w:ind w:left="0" w:firstLine="1134"/>
        <w:jc w:val="both"/>
        <w:rPr>
          <w:rFonts w:asciiTheme="minorHAnsi" w:hAnsiTheme="minorHAnsi"/>
        </w:rPr>
      </w:pPr>
      <w:r w:rsidRPr="00360A59">
        <w:rPr>
          <w:rFonts w:asciiTheme="minorHAnsi" w:hAnsiTheme="minorHAnsi"/>
          <w:b/>
        </w:rPr>
        <w:t>Art. 1º</w:t>
      </w:r>
      <w:r w:rsidRPr="00360A59">
        <w:rPr>
          <w:rFonts w:asciiTheme="minorHAnsi" w:hAnsiTheme="minorHAnsi"/>
        </w:rPr>
        <w:t xml:space="preserve"> - O ANEXO VII – PARA A COBRANÇA DA TAXA DE SERVIÇOS DIVERSOS da Lei Municipal nº 2.854, de 19 de dezembro de 2001 (Código Tributário Municipal), passa a vigorar na seguinte forma:</w:t>
      </w:r>
    </w:p>
    <w:p w:rsidR="00360A59" w:rsidRPr="00360A59" w:rsidRDefault="00360A59" w:rsidP="00360A59">
      <w:pPr>
        <w:pStyle w:val="Recuodecorpodetexto"/>
        <w:spacing w:after="0" w:line="276" w:lineRule="auto"/>
        <w:ind w:left="0"/>
        <w:jc w:val="both"/>
        <w:rPr>
          <w:rFonts w:asciiTheme="minorHAnsi" w:hAnsiTheme="minorHAnsi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1620"/>
        <w:gridCol w:w="1440"/>
        <w:gridCol w:w="1620"/>
        <w:gridCol w:w="1440"/>
        <w:gridCol w:w="1398"/>
      </w:tblGrid>
      <w:tr w:rsidR="00360A59" w:rsidRPr="00360A59" w:rsidTr="00FB66D4">
        <w:tc>
          <w:tcPr>
            <w:tcW w:w="9568" w:type="dxa"/>
            <w:gridSpan w:val="6"/>
          </w:tcPr>
          <w:p w:rsidR="00360A59" w:rsidRPr="00360A59" w:rsidRDefault="00360A59" w:rsidP="00360A59">
            <w:pPr>
              <w:pStyle w:val="Anexo"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sz w:val="24"/>
                <w:szCs w:val="24"/>
              </w:rPr>
              <w:t>ANEXO VII – PARA COBRANÇA DA TAXA DE SERVIÇOS DIVERSOS</w:t>
            </w:r>
          </w:p>
        </w:tc>
      </w:tr>
      <w:tr w:rsidR="00360A59" w:rsidRPr="00360A59" w:rsidTr="00FB66D4">
        <w:tc>
          <w:tcPr>
            <w:tcW w:w="5110" w:type="dxa"/>
            <w:gridSpan w:val="3"/>
            <w:vAlign w:val="center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sz w:val="24"/>
                <w:szCs w:val="24"/>
              </w:rPr>
              <w:t>DISCRIMINAÇÃO</w:t>
            </w:r>
          </w:p>
        </w:tc>
        <w:tc>
          <w:tcPr>
            <w:tcW w:w="4458" w:type="dxa"/>
            <w:gridSpan w:val="3"/>
            <w:vAlign w:val="center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sz w:val="24"/>
                <w:szCs w:val="24"/>
              </w:rPr>
              <w:t>QTDE / UFA</w:t>
            </w:r>
          </w:p>
        </w:tc>
      </w:tr>
      <w:tr w:rsidR="00360A59" w:rsidRPr="00360A59" w:rsidTr="00FB66D4">
        <w:tc>
          <w:tcPr>
            <w:tcW w:w="2050" w:type="dxa"/>
            <w:vAlign w:val="center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sz w:val="24"/>
                <w:szCs w:val="24"/>
              </w:rPr>
              <w:t>1. CEMITÉRIO</w:t>
            </w:r>
          </w:p>
        </w:tc>
        <w:tc>
          <w:tcPr>
            <w:tcW w:w="1620" w:type="dxa"/>
            <w:vAlign w:val="center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sz w:val="24"/>
                <w:szCs w:val="24"/>
              </w:rPr>
              <w:t>CARNEIRO</w:t>
            </w:r>
          </w:p>
        </w:tc>
        <w:tc>
          <w:tcPr>
            <w:tcW w:w="1440" w:type="dxa"/>
            <w:vAlign w:val="center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sz w:val="24"/>
                <w:szCs w:val="24"/>
              </w:rPr>
              <w:t>TERRENO</w:t>
            </w:r>
          </w:p>
        </w:tc>
        <w:tc>
          <w:tcPr>
            <w:tcW w:w="1620" w:type="dxa"/>
            <w:vAlign w:val="center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sz w:val="24"/>
                <w:szCs w:val="24"/>
              </w:rPr>
              <w:t>INUMAÇÃO</w:t>
            </w:r>
          </w:p>
        </w:tc>
        <w:tc>
          <w:tcPr>
            <w:tcW w:w="1440" w:type="dxa"/>
            <w:vAlign w:val="center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sz w:val="24"/>
                <w:szCs w:val="24"/>
              </w:rPr>
              <w:t>RESERVA</w:t>
            </w:r>
          </w:p>
        </w:tc>
        <w:tc>
          <w:tcPr>
            <w:tcW w:w="1398" w:type="dxa"/>
            <w:vAlign w:val="center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sz w:val="24"/>
                <w:szCs w:val="24"/>
              </w:rPr>
              <w:t>TOTAL</w:t>
            </w:r>
          </w:p>
        </w:tc>
      </w:tr>
      <w:tr w:rsidR="00360A59" w:rsidRPr="00360A59" w:rsidTr="00FB66D4">
        <w:tc>
          <w:tcPr>
            <w:tcW w:w="2050" w:type="dxa"/>
          </w:tcPr>
          <w:p w:rsidR="00360A59" w:rsidRPr="00360A59" w:rsidRDefault="00360A59" w:rsidP="00360A59">
            <w:pPr>
              <w:pStyle w:val="Estilo1"/>
              <w:spacing w:line="276" w:lineRule="auto"/>
              <w:jc w:val="both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sz w:val="24"/>
                <w:szCs w:val="24"/>
              </w:rPr>
              <w:t>Infante</w:t>
            </w:r>
          </w:p>
        </w:tc>
        <w:tc>
          <w:tcPr>
            <w:tcW w:w="1620" w:type="dxa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sz w:val="24"/>
                <w:szCs w:val="24"/>
              </w:rPr>
              <w:t>1.5</w:t>
            </w:r>
          </w:p>
        </w:tc>
        <w:tc>
          <w:tcPr>
            <w:tcW w:w="1440" w:type="dxa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sz w:val="24"/>
                <w:szCs w:val="24"/>
              </w:rPr>
              <w:t>0.4</w:t>
            </w:r>
          </w:p>
        </w:tc>
        <w:tc>
          <w:tcPr>
            <w:tcW w:w="1620" w:type="dxa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sz w:val="24"/>
                <w:szCs w:val="24"/>
              </w:rPr>
              <w:t>0.25</w:t>
            </w:r>
          </w:p>
        </w:tc>
        <w:tc>
          <w:tcPr>
            <w:tcW w:w="1440" w:type="dxa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sz w:val="24"/>
                <w:szCs w:val="24"/>
              </w:rPr>
              <w:t>1.9</w:t>
            </w:r>
          </w:p>
        </w:tc>
        <w:tc>
          <w:tcPr>
            <w:tcW w:w="1398" w:type="dxa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sz w:val="24"/>
                <w:szCs w:val="24"/>
              </w:rPr>
              <w:t>2.15</w:t>
            </w:r>
          </w:p>
        </w:tc>
      </w:tr>
      <w:tr w:rsidR="00360A59" w:rsidRPr="00360A59" w:rsidTr="00FB66D4">
        <w:tc>
          <w:tcPr>
            <w:tcW w:w="2050" w:type="dxa"/>
          </w:tcPr>
          <w:p w:rsidR="00360A59" w:rsidRPr="00360A59" w:rsidRDefault="00360A59" w:rsidP="00360A59">
            <w:pPr>
              <w:pStyle w:val="Estilo1"/>
              <w:spacing w:line="276" w:lineRule="auto"/>
              <w:jc w:val="both"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Adulto</w:t>
            </w:r>
          </w:p>
        </w:tc>
        <w:tc>
          <w:tcPr>
            <w:tcW w:w="1620" w:type="dxa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3.0</w:t>
            </w:r>
          </w:p>
        </w:tc>
        <w:tc>
          <w:tcPr>
            <w:tcW w:w="1440" w:type="dxa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1.95</w:t>
            </w:r>
          </w:p>
        </w:tc>
        <w:tc>
          <w:tcPr>
            <w:tcW w:w="1620" w:type="dxa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0.25</w:t>
            </w:r>
          </w:p>
        </w:tc>
        <w:tc>
          <w:tcPr>
            <w:tcW w:w="1440" w:type="dxa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3.7</w:t>
            </w:r>
          </w:p>
        </w:tc>
        <w:tc>
          <w:tcPr>
            <w:tcW w:w="1398" w:type="dxa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5.20</w:t>
            </w:r>
          </w:p>
        </w:tc>
      </w:tr>
      <w:tr w:rsidR="00360A59" w:rsidRPr="00360A59" w:rsidTr="00FB66D4">
        <w:tc>
          <w:tcPr>
            <w:tcW w:w="2050" w:type="dxa"/>
          </w:tcPr>
          <w:p w:rsidR="00360A59" w:rsidRPr="00360A59" w:rsidRDefault="00360A59" w:rsidP="00360A59">
            <w:pPr>
              <w:pStyle w:val="Estilo1"/>
              <w:spacing w:line="276" w:lineRule="auto"/>
              <w:jc w:val="both"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Duplo</w:t>
            </w:r>
          </w:p>
        </w:tc>
        <w:tc>
          <w:tcPr>
            <w:tcW w:w="1620" w:type="dxa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6.0</w:t>
            </w:r>
          </w:p>
        </w:tc>
        <w:tc>
          <w:tcPr>
            <w:tcW w:w="1440" w:type="dxa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1.35</w:t>
            </w:r>
          </w:p>
        </w:tc>
        <w:tc>
          <w:tcPr>
            <w:tcW w:w="1620" w:type="dxa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0.25</w:t>
            </w:r>
          </w:p>
        </w:tc>
        <w:tc>
          <w:tcPr>
            <w:tcW w:w="1440" w:type="dxa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7.35</w:t>
            </w:r>
          </w:p>
        </w:tc>
        <w:tc>
          <w:tcPr>
            <w:tcW w:w="1398" w:type="dxa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7.60</w:t>
            </w:r>
          </w:p>
        </w:tc>
      </w:tr>
      <w:tr w:rsidR="00360A59" w:rsidRPr="00360A59" w:rsidTr="00FB66D4">
        <w:tc>
          <w:tcPr>
            <w:tcW w:w="2050" w:type="dxa"/>
          </w:tcPr>
          <w:p w:rsidR="00360A59" w:rsidRPr="00360A59" w:rsidRDefault="00360A59" w:rsidP="00360A59">
            <w:pPr>
              <w:pStyle w:val="Estilo1"/>
              <w:spacing w:line="276" w:lineRule="auto"/>
              <w:jc w:val="both"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Galeria/jazigo c/ 04 gavetas</w:t>
            </w:r>
          </w:p>
        </w:tc>
        <w:tc>
          <w:tcPr>
            <w:tcW w:w="1620" w:type="dxa"/>
            <w:vAlign w:val="center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11.8</w:t>
            </w:r>
          </w:p>
        </w:tc>
        <w:tc>
          <w:tcPr>
            <w:tcW w:w="1440" w:type="dxa"/>
            <w:vAlign w:val="center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1.35</w:t>
            </w:r>
          </w:p>
        </w:tc>
        <w:tc>
          <w:tcPr>
            <w:tcW w:w="1620" w:type="dxa"/>
            <w:vAlign w:val="center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0.25</w:t>
            </w:r>
          </w:p>
        </w:tc>
        <w:tc>
          <w:tcPr>
            <w:tcW w:w="1440" w:type="dxa"/>
            <w:vAlign w:val="center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13.15</w:t>
            </w:r>
          </w:p>
        </w:tc>
        <w:tc>
          <w:tcPr>
            <w:tcW w:w="1398" w:type="dxa"/>
            <w:vAlign w:val="center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</w:p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13.40</w:t>
            </w:r>
          </w:p>
        </w:tc>
      </w:tr>
      <w:tr w:rsidR="00360A59" w:rsidRPr="00360A59" w:rsidTr="00FB66D4">
        <w:tc>
          <w:tcPr>
            <w:tcW w:w="2050" w:type="dxa"/>
          </w:tcPr>
          <w:p w:rsidR="00360A59" w:rsidRPr="00360A59" w:rsidRDefault="00360A59" w:rsidP="00360A59">
            <w:pPr>
              <w:pStyle w:val="Estilo1"/>
              <w:spacing w:line="276" w:lineRule="auto"/>
              <w:jc w:val="both"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Galerias/jazigo c/ 06 gavetas</w:t>
            </w:r>
          </w:p>
        </w:tc>
        <w:tc>
          <w:tcPr>
            <w:tcW w:w="1620" w:type="dxa"/>
            <w:vAlign w:val="center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17.7</w:t>
            </w:r>
          </w:p>
        </w:tc>
        <w:tc>
          <w:tcPr>
            <w:tcW w:w="1440" w:type="dxa"/>
            <w:vAlign w:val="center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1.35</w:t>
            </w:r>
          </w:p>
        </w:tc>
        <w:tc>
          <w:tcPr>
            <w:tcW w:w="1620" w:type="dxa"/>
            <w:vAlign w:val="center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0.25</w:t>
            </w:r>
          </w:p>
        </w:tc>
        <w:tc>
          <w:tcPr>
            <w:tcW w:w="1440" w:type="dxa"/>
            <w:vAlign w:val="center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19.05</w:t>
            </w:r>
          </w:p>
        </w:tc>
        <w:tc>
          <w:tcPr>
            <w:tcW w:w="1398" w:type="dxa"/>
            <w:vAlign w:val="center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19.30</w:t>
            </w:r>
          </w:p>
        </w:tc>
      </w:tr>
      <w:tr w:rsidR="00360A59" w:rsidRPr="00360A59" w:rsidTr="00FB66D4">
        <w:tc>
          <w:tcPr>
            <w:tcW w:w="8170" w:type="dxa"/>
            <w:gridSpan w:val="5"/>
          </w:tcPr>
          <w:p w:rsidR="00360A59" w:rsidRPr="00360A59" w:rsidRDefault="00360A59" w:rsidP="00360A59">
            <w:pPr>
              <w:pStyle w:val="Corpodetexto3"/>
              <w:spacing w:after="0" w:line="276" w:lineRule="auto"/>
              <w:jc w:val="both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Galeria/Jazigo para família (subterrâneo) – por gaveta .................................</w:t>
            </w:r>
          </w:p>
        </w:tc>
        <w:tc>
          <w:tcPr>
            <w:tcW w:w="1398" w:type="dxa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2.95</w:t>
            </w:r>
          </w:p>
        </w:tc>
      </w:tr>
      <w:tr w:rsidR="00360A59" w:rsidRPr="00360A59" w:rsidTr="00FB66D4">
        <w:tc>
          <w:tcPr>
            <w:tcW w:w="8170" w:type="dxa"/>
            <w:gridSpan w:val="5"/>
          </w:tcPr>
          <w:p w:rsidR="00360A59" w:rsidRPr="00360A59" w:rsidRDefault="00360A59" w:rsidP="00360A59">
            <w:pPr>
              <w:pStyle w:val="Corpodetexto3"/>
              <w:spacing w:after="0" w:line="276" w:lineRule="auto"/>
              <w:jc w:val="both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Sepultura rasa (adulto) por 04 (quatro) anos – carneiro.................................</w:t>
            </w:r>
          </w:p>
        </w:tc>
        <w:tc>
          <w:tcPr>
            <w:tcW w:w="1398" w:type="dxa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1.00</w:t>
            </w:r>
          </w:p>
        </w:tc>
      </w:tr>
      <w:tr w:rsidR="00360A59" w:rsidRPr="00360A59" w:rsidTr="00FB66D4">
        <w:tc>
          <w:tcPr>
            <w:tcW w:w="8170" w:type="dxa"/>
            <w:gridSpan w:val="5"/>
          </w:tcPr>
          <w:p w:rsidR="00360A59" w:rsidRPr="00360A59" w:rsidRDefault="00360A59" w:rsidP="00360A59">
            <w:pPr>
              <w:pStyle w:val="Estilo1"/>
              <w:spacing w:line="276" w:lineRule="auto"/>
              <w:jc w:val="both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sz w:val="24"/>
                <w:szCs w:val="24"/>
              </w:rPr>
              <w:t>Sepultura rasa (infante) por 3 (três) anos – terra..........................................</w:t>
            </w:r>
          </w:p>
        </w:tc>
        <w:tc>
          <w:tcPr>
            <w:tcW w:w="1398" w:type="dxa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sz w:val="24"/>
                <w:szCs w:val="24"/>
              </w:rPr>
              <w:t>0.10</w:t>
            </w:r>
          </w:p>
        </w:tc>
      </w:tr>
      <w:tr w:rsidR="00360A59" w:rsidRPr="00360A59" w:rsidTr="00FB66D4">
        <w:tc>
          <w:tcPr>
            <w:tcW w:w="8170" w:type="dxa"/>
            <w:gridSpan w:val="5"/>
          </w:tcPr>
          <w:p w:rsidR="00360A59" w:rsidRPr="00360A59" w:rsidRDefault="00360A59" w:rsidP="00360A59">
            <w:pPr>
              <w:pStyle w:val="Estilo1"/>
              <w:spacing w:line="276" w:lineRule="auto"/>
              <w:jc w:val="both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sz w:val="24"/>
                <w:szCs w:val="24"/>
              </w:rPr>
              <w:t>Inumação e Abertura para Galeria/Jazigo.....................................................</w:t>
            </w:r>
          </w:p>
        </w:tc>
        <w:tc>
          <w:tcPr>
            <w:tcW w:w="1398" w:type="dxa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sz w:val="24"/>
                <w:szCs w:val="24"/>
              </w:rPr>
              <w:t>0.75</w:t>
            </w:r>
          </w:p>
        </w:tc>
      </w:tr>
      <w:tr w:rsidR="00360A59" w:rsidRPr="00360A59" w:rsidTr="00FB66D4">
        <w:tc>
          <w:tcPr>
            <w:tcW w:w="8170" w:type="dxa"/>
            <w:gridSpan w:val="5"/>
          </w:tcPr>
          <w:p w:rsidR="00360A59" w:rsidRPr="00360A59" w:rsidRDefault="00360A59" w:rsidP="00360A59">
            <w:pPr>
              <w:pStyle w:val="Estilo1"/>
              <w:spacing w:line="276" w:lineRule="auto"/>
              <w:jc w:val="both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sz w:val="24"/>
                <w:szCs w:val="24"/>
              </w:rPr>
              <w:t>Inumação e Abertura para carneiro (simples)...............................................</w:t>
            </w:r>
          </w:p>
        </w:tc>
        <w:tc>
          <w:tcPr>
            <w:tcW w:w="1398" w:type="dxa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sz w:val="24"/>
                <w:szCs w:val="24"/>
              </w:rPr>
              <w:t>0.55</w:t>
            </w:r>
          </w:p>
        </w:tc>
      </w:tr>
      <w:tr w:rsidR="00360A59" w:rsidRPr="00360A59" w:rsidTr="00FB66D4">
        <w:tc>
          <w:tcPr>
            <w:tcW w:w="8170" w:type="dxa"/>
            <w:gridSpan w:val="5"/>
          </w:tcPr>
          <w:p w:rsidR="00360A59" w:rsidRPr="00360A59" w:rsidRDefault="00360A59" w:rsidP="00360A59">
            <w:pPr>
              <w:pStyle w:val="Estilo1"/>
              <w:spacing w:line="276" w:lineRule="auto"/>
              <w:jc w:val="both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sz w:val="24"/>
                <w:szCs w:val="24"/>
              </w:rPr>
              <w:t>Exumação, antes de vencido prazo legal......................................................</w:t>
            </w:r>
          </w:p>
        </w:tc>
        <w:tc>
          <w:tcPr>
            <w:tcW w:w="1398" w:type="dxa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sz w:val="24"/>
                <w:szCs w:val="24"/>
              </w:rPr>
              <w:t>0.65</w:t>
            </w:r>
          </w:p>
        </w:tc>
      </w:tr>
      <w:tr w:rsidR="00360A59" w:rsidRPr="00360A59" w:rsidTr="00FB66D4">
        <w:tc>
          <w:tcPr>
            <w:tcW w:w="8170" w:type="dxa"/>
            <w:gridSpan w:val="5"/>
          </w:tcPr>
          <w:p w:rsidR="00360A59" w:rsidRPr="00360A59" w:rsidRDefault="00360A59" w:rsidP="00360A59">
            <w:pPr>
              <w:pStyle w:val="Estilo1"/>
              <w:spacing w:line="276" w:lineRule="auto"/>
              <w:jc w:val="both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sz w:val="24"/>
                <w:szCs w:val="24"/>
              </w:rPr>
              <w:t>Exumação, depois de vencido o prazo legal .................................................</w:t>
            </w:r>
          </w:p>
        </w:tc>
        <w:tc>
          <w:tcPr>
            <w:tcW w:w="1398" w:type="dxa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sz w:val="24"/>
                <w:szCs w:val="24"/>
              </w:rPr>
              <w:t>0.35</w:t>
            </w:r>
          </w:p>
        </w:tc>
      </w:tr>
      <w:tr w:rsidR="00360A59" w:rsidRPr="00360A59" w:rsidTr="00FB66D4">
        <w:tc>
          <w:tcPr>
            <w:tcW w:w="8170" w:type="dxa"/>
            <w:gridSpan w:val="5"/>
          </w:tcPr>
          <w:p w:rsidR="00360A59" w:rsidRPr="00360A59" w:rsidRDefault="00360A59" w:rsidP="00360A59">
            <w:pPr>
              <w:pStyle w:val="Estilo1"/>
              <w:spacing w:line="276" w:lineRule="auto"/>
              <w:jc w:val="both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sz w:val="24"/>
                <w:szCs w:val="24"/>
              </w:rPr>
              <w:t>Entrada, de ossada no cemitério.................................................................</w:t>
            </w:r>
          </w:p>
        </w:tc>
        <w:tc>
          <w:tcPr>
            <w:tcW w:w="1398" w:type="dxa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sz w:val="24"/>
                <w:szCs w:val="24"/>
              </w:rPr>
              <w:t>0.15</w:t>
            </w:r>
          </w:p>
        </w:tc>
      </w:tr>
      <w:tr w:rsidR="00360A59" w:rsidRPr="00360A59" w:rsidTr="00FB66D4">
        <w:tc>
          <w:tcPr>
            <w:tcW w:w="8170" w:type="dxa"/>
            <w:gridSpan w:val="5"/>
          </w:tcPr>
          <w:p w:rsidR="00360A59" w:rsidRPr="00360A59" w:rsidRDefault="00360A59" w:rsidP="00360A59">
            <w:pPr>
              <w:pStyle w:val="Estilo1"/>
              <w:spacing w:line="276" w:lineRule="auto"/>
              <w:jc w:val="both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sz w:val="24"/>
                <w:szCs w:val="24"/>
              </w:rPr>
              <w:t>Retirada de ossada no interior do cemitério..................................................</w:t>
            </w:r>
          </w:p>
        </w:tc>
        <w:tc>
          <w:tcPr>
            <w:tcW w:w="1398" w:type="dxa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sz w:val="24"/>
                <w:szCs w:val="24"/>
              </w:rPr>
              <w:t>0.15</w:t>
            </w:r>
          </w:p>
        </w:tc>
      </w:tr>
      <w:tr w:rsidR="00360A59" w:rsidRPr="00360A59" w:rsidTr="00FB66D4">
        <w:tc>
          <w:tcPr>
            <w:tcW w:w="8170" w:type="dxa"/>
            <w:gridSpan w:val="5"/>
          </w:tcPr>
          <w:p w:rsidR="00360A59" w:rsidRPr="00360A59" w:rsidRDefault="00360A59" w:rsidP="00360A59">
            <w:pPr>
              <w:pStyle w:val="Estilo1"/>
              <w:spacing w:line="276" w:lineRule="auto"/>
              <w:jc w:val="both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sz w:val="24"/>
                <w:szCs w:val="24"/>
              </w:rPr>
              <w:t>Remoção de ossada no interior do cemitério.................................................</w:t>
            </w:r>
          </w:p>
        </w:tc>
        <w:tc>
          <w:tcPr>
            <w:tcW w:w="1398" w:type="dxa"/>
            <w:vAlign w:val="center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sz w:val="24"/>
                <w:szCs w:val="24"/>
              </w:rPr>
              <w:t>0.20</w:t>
            </w:r>
          </w:p>
        </w:tc>
      </w:tr>
      <w:tr w:rsidR="00360A59" w:rsidRPr="00360A59" w:rsidTr="00FB66D4">
        <w:tc>
          <w:tcPr>
            <w:tcW w:w="8170" w:type="dxa"/>
            <w:gridSpan w:val="5"/>
          </w:tcPr>
          <w:p w:rsidR="00360A59" w:rsidRPr="00360A59" w:rsidRDefault="00360A59" w:rsidP="00360A59">
            <w:pPr>
              <w:pStyle w:val="Estilo1"/>
              <w:spacing w:line="276" w:lineRule="auto"/>
              <w:jc w:val="both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sz w:val="24"/>
                <w:szCs w:val="24"/>
              </w:rPr>
              <w:t xml:space="preserve">Ocupação do </w:t>
            </w:r>
            <w:proofErr w:type="spellStart"/>
            <w:r w:rsidRPr="00360A59">
              <w:rPr>
                <w:rFonts w:asciiTheme="minorHAnsi" w:hAnsiTheme="minorHAnsi"/>
                <w:b w:val="0"/>
                <w:sz w:val="24"/>
                <w:szCs w:val="24"/>
              </w:rPr>
              <w:t>ossário</w:t>
            </w:r>
            <w:proofErr w:type="spellEnd"/>
            <w:r w:rsidRPr="00360A59">
              <w:rPr>
                <w:rFonts w:asciiTheme="minorHAnsi" w:hAnsiTheme="minorHAnsi"/>
                <w:b w:val="0"/>
                <w:sz w:val="24"/>
                <w:szCs w:val="24"/>
              </w:rPr>
              <w:t xml:space="preserve"> – por ano...................................................................</w:t>
            </w:r>
          </w:p>
        </w:tc>
        <w:tc>
          <w:tcPr>
            <w:tcW w:w="1398" w:type="dxa"/>
            <w:vAlign w:val="center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sz w:val="24"/>
                <w:szCs w:val="24"/>
              </w:rPr>
              <w:t>0.07</w:t>
            </w:r>
          </w:p>
        </w:tc>
      </w:tr>
      <w:tr w:rsidR="00360A59" w:rsidRPr="00360A59" w:rsidTr="00FB66D4">
        <w:tc>
          <w:tcPr>
            <w:tcW w:w="8170" w:type="dxa"/>
            <w:gridSpan w:val="5"/>
          </w:tcPr>
          <w:p w:rsidR="00360A59" w:rsidRPr="00360A59" w:rsidRDefault="00360A59" w:rsidP="00360A59">
            <w:pPr>
              <w:pStyle w:val="Estilo1"/>
              <w:spacing w:line="276" w:lineRule="auto"/>
              <w:jc w:val="both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sz w:val="24"/>
                <w:szCs w:val="24"/>
              </w:rPr>
              <w:t>Construção especial (carneiro elevado)........................................................</w:t>
            </w:r>
          </w:p>
        </w:tc>
        <w:tc>
          <w:tcPr>
            <w:tcW w:w="1398" w:type="dxa"/>
            <w:vAlign w:val="center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sz w:val="24"/>
                <w:szCs w:val="24"/>
              </w:rPr>
              <w:t>1.53</w:t>
            </w:r>
          </w:p>
        </w:tc>
      </w:tr>
      <w:tr w:rsidR="00360A59" w:rsidRPr="00360A59" w:rsidTr="00FB66D4">
        <w:tc>
          <w:tcPr>
            <w:tcW w:w="8170" w:type="dxa"/>
            <w:gridSpan w:val="5"/>
          </w:tcPr>
          <w:p w:rsidR="00360A59" w:rsidRPr="00360A59" w:rsidRDefault="00360A59" w:rsidP="00360A59">
            <w:pPr>
              <w:pStyle w:val="Estilo1"/>
              <w:spacing w:line="276" w:lineRule="auto"/>
              <w:jc w:val="both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sz w:val="24"/>
                <w:szCs w:val="24"/>
              </w:rPr>
              <w:t>Permissão para construção: capelas, túmulos, mausoléus, etc........................</w:t>
            </w:r>
          </w:p>
        </w:tc>
        <w:tc>
          <w:tcPr>
            <w:tcW w:w="1398" w:type="dxa"/>
            <w:vAlign w:val="center"/>
          </w:tcPr>
          <w:p w:rsidR="00360A59" w:rsidRPr="00360A59" w:rsidRDefault="00360A59" w:rsidP="00360A59">
            <w:pPr>
              <w:pStyle w:val="Estilo1"/>
              <w:spacing w:line="276" w:lineRule="auto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sz w:val="24"/>
                <w:szCs w:val="24"/>
              </w:rPr>
              <w:t>0.35</w:t>
            </w:r>
          </w:p>
        </w:tc>
      </w:tr>
      <w:tr w:rsidR="00360A59" w:rsidRPr="00360A59" w:rsidTr="00FB66D4">
        <w:tc>
          <w:tcPr>
            <w:tcW w:w="8170" w:type="dxa"/>
            <w:gridSpan w:val="5"/>
          </w:tcPr>
          <w:p w:rsidR="00360A59" w:rsidRPr="00360A59" w:rsidRDefault="00360A59" w:rsidP="00360A59">
            <w:pPr>
              <w:pStyle w:val="Estilo1"/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sz w:val="24"/>
                <w:szCs w:val="24"/>
              </w:rPr>
              <w:t>2. GUARDA E LIBERAÇÃO DE BENS APREENDIDOS</w:t>
            </w:r>
          </w:p>
          <w:p w:rsidR="00360A59" w:rsidRPr="00360A59" w:rsidRDefault="00360A59" w:rsidP="00360A59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360A59">
              <w:rPr>
                <w:rFonts w:asciiTheme="minorHAnsi" w:hAnsiTheme="minorHAnsi"/>
                <w:b/>
              </w:rPr>
              <w:t xml:space="preserve">a) </w:t>
            </w:r>
            <w:r w:rsidRPr="00360A59">
              <w:rPr>
                <w:rFonts w:asciiTheme="minorHAnsi" w:hAnsiTheme="minorHAnsi"/>
              </w:rPr>
              <w:t>guarda no depósito municipal ou local indicado para tal fim: de veículo, a cada 10 (dez) dias ...................................................................................</w:t>
            </w:r>
          </w:p>
        </w:tc>
        <w:tc>
          <w:tcPr>
            <w:tcW w:w="1398" w:type="dxa"/>
            <w:vAlign w:val="center"/>
          </w:tcPr>
          <w:p w:rsidR="00360A59" w:rsidRPr="00360A59" w:rsidRDefault="00360A59" w:rsidP="00360A59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  <w:p w:rsidR="00360A59" w:rsidRPr="00360A59" w:rsidRDefault="00360A59" w:rsidP="00360A59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  <w:p w:rsidR="00360A59" w:rsidRPr="00360A59" w:rsidRDefault="00360A59" w:rsidP="00360A5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360A59">
              <w:rPr>
                <w:rFonts w:asciiTheme="minorHAnsi" w:hAnsiTheme="minorHAnsi"/>
              </w:rPr>
              <w:t>0.40</w:t>
            </w:r>
          </w:p>
        </w:tc>
      </w:tr>
      <w:tr w:rsidR="00360A59" w:rsidRPr="00360A59" w:rsidTr="00FB66D4">
        <w:tc>
          <w:tcPr>
            <w:tcW w:w="8170" w:type="dxa"/>
            <w:gridSpan w:val="5"/>
          </w:tcPr>
          <w:p w:rsidR="00360A59" w:rsidRPr="00360A59" w:rsidRDefault="00360A59" w:rsidP="00360A59">
            <w:pPr>
              <w:pStyle w:val="Estilo1"/>
              <w:spacing w:line="276" w:lineRule="auto"/>
              <w:jc w:val="both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sz w:val="24"/>
                <w:szCs w:val="24"/>
              </w:rPr>
              <w:t>De animais, por cabeça, a cada 3 (três) dias................................................</w:t>
            </w:r>
          </w:p>
        </w:tc>
        <w:tc>
          <w:tcPr>
            <w:tcW w:w="1398" w:type="dxa"/>
            <w:vAlign w:val="center"/>
          </w:tcPr>
          <w:p w:rsidR="00360A59" w:rsidRPr="00360A59" w:rsidRDefault="00360A59" w:rsidP="00360A5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360A59">
              <w:rPr>
                <w:rFonts w:asciiTheme="minorHAnsi" w:hAnsiTheme="minorHAnsi"/>
              </w:rPr>
              <w:t>0.25</w:t>
            </w:r>
          </w:p>
        </w:tc>
      </w:tr>
      <w:tr w:rsidR="00360A59" w:rsidRPr="00360A59" w:rsidTr="00FB66D4">
        <w:tc>
          <w:tcPr>
            <w:tcW w:w="8170" w:type="dxa"/>
            <w:gridSpan w:val="5"/>
          </w:tcPr>
          <w:p w:rsidR="00360A59" w:rsidRPr="00360A59" w:rsidRDefault="00360A59" w:rsidP="00360A59">
            <w:pPr>
              <w:pStyle w:val="Estilo1"/>
              <w:spacing w:line="276" w:lineRule="auto"/>
              <w:jc w:val="both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b w:val="0"/>
                <w:sz w:val="24"/>
                <w:szCs w:val="24"/>
              </w:rPr>
              <w:t>Demais objetos e mercadorias apreendidas, por lote individual, a cada 10 (dez) dias........................................................................................................</w:t>
            </w:r>
          </w:p>
        </w:tc>
        <w:tc>
          <w:tcPr>
            <w:tcW w:w="1398" w:type="dxa"/>
            <w:vAlign w:val="center"/>
          </w:tcPr>
          <w:p w:rsidR="00360A59" w:rsidRPr="00360A59" w:rsidRDefault="00360A59" w:rsidP="00360A5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360A59">
              <w:rPr>
                <w:rFonts w:asciiTheme="minorHAnsi" w:hAnsiTheme="minorHAnsi"/>
              </w:rPr>
              <w:t>0.45</w:t>
            </w:r>
          </w:p>
        </w:tc>
      </w:tr>
      <w:tr w:rsidR="00360A59" w:rsidRPr="00360A59" w:rsidTr="00FB66D4">
        <w:tc>
          <w:tcPr>
            <w:tcW w:w="8170" w:type="dxa"/>
            <w:gridSpan w:val="5"/>
          </w:tcPr>
          <w:p w:rsidR="00360A59" w:rsidRPr="00360A59" w:rsidRDefault="00360A59" w:rsidP="00360A59">
            <w:pPr>
              <w:pStyle w:val="Estilo1"/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3. DE ALINHAMENTOS E NIVELAMENTO, POR METRO LINEAR </w:t>
            </w:r>
            <w:r w:rsidRPr="00360A59">
              <w:rPr>
                <w:rFonts w:asciiTheme="minorHAnsi" w:hAnsiTheme="minorHAnsi"/>
                <w:bCs/>
                <w:sz w:val="24"/>
                <w:szCs w:val="24"/>
              </w:rPr>
              <w:t>...............</w:t>
            </w:r>
          </w:p>
        </w:tc>
        <w:tc>
          <w:tcPr>
            <w:tcW w:w="1398" w:type="dxa"/>
            <w:vAlign w:val="center"/>
          </w:tcPr>
          <w:p w:rsidR="00360A59" w:rsidRPr="00360A59" w:rsidRDefault="00360A59" w:rsidP="00360A5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360A59">
              <w:rPr>
                <w:rFonts w:asciiTheme="minorHAnsi" w:hAnsiTheme="minorHAnsi"/>
              </w:rPr>
              <w:t>0.007</w:t>
            </w:r>
          </w:p>
        </w:tc>
      </w:tr>
      <w:tr w:rsidR="00360A59" w:rsidRPr="00360A59" w:rsidTr="00FB66D4">
        <w:tc>
          <w:tcPr>
            <w:tcW w:w="8170" w:type="dxa"/>
            <w:gridSpan w:val="5"/>
          </w:tcPr>
          <w:p w:rsidR="00360A59" w:rsidRPr="00360A59" w:rsidRDefault="00360A59" w:rsidP="00360A59">
            <w:pPr>
              <w:pStyle w:val="Estilo1"/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sz w:val="24"/>
                <w:szCs w:val="24"/>
              </w:rPr>
              <w:t>4. ABATE DE ANIMAIS</w:t>
            </w:r>
          </w:p>
          <w:p w:rsidR="00360A59" w:rsidRPr="00360A59" w:rsidRDefault="00360A59" w:rsidP="00360A59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360A59">
              <w:rPr>
                <w:rFonts w:asciiTheme="minorHAnsi" w:hAnsiTheme="minorHAnsi"/>
                <w:b/>
              </w:rPr>
              <w:t xml:space="preserve">a) </w:t>
            </w:r>
            <w:r w:rsidRPr="00360A59">
              <w:rPr>
                <w:rFonts w:asciiTheme="minorHAnsi" w:hAnsiTheme="minorHAnsi"/>
              </w:rPr>
              <w:t>bovino ou suíno, por cabeça...................................................................</w:t>
            </w:r>
          </w:p>
        </w:tc>
        <w:tc>
          <w:tcPr>
            <w:tcW w:w="1398" w:type="dxa"/>
            <w:vAlign w:val="center"/>
          </w:tcPr>
          <w:p w:rsidR="00360A59" w:rsidRPr="00360A59" w:rsidRDefault="00360A59" w:rsidP="00360A59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  <w:p w:rsidR="00360A59" w:rsidRPr="00360A59" w:rsidRDefault="00360A59" w:rsidP="00360A5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360A59">
              <w:rPr>
                <w:rFonts w:asciiTheme="minorHAnsi" w:hAnsiTheme="minorHAnsi"/>
              </w:rPr>
              <w:t>0.03</w:t>
            </w:r>
          </w:p>
        </w:tc>
      </w:tr>
      <w:tr w:rsidR="00360A59" w:rsidRPr="00360A59" w:rsidTr="00FB66D4">
        <w:tc>
          <w:tcPr>
            <w:tcW w:w="8170" w:type="dxa"/>
            <w:gridSpan w:val="5"/>
          </w:tcPr>
          <w:p w:rsidR="00360A59" w:rsidRPr="00360A59" w:rsidRDefault="00360A59" w:rsidP="00360A59">
            <w:pPr>
              <w:pStyle w:val="Estilo1"/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60A59">
              <w:rPr>
                <w:rFonts w:asciiTheme="minorHAnsi" w:hAnsiTheme="minorHAnsi"/>
                <w:sz w:val="24"/>
                <w:szCs w:val="24"/>
              </w:rPr>
              <w:t>5.NUMERAÇÃO E REENUMERAÇÃO DE PRÉDIOS .....................................</w:t>
            </w:r>
          </w:p>
        </w:tc>
        <w:tc>
          <w:tcPr>
            <w:tcW w:w="1398" w:type="dxa"/>
            <w:vAlign w:val="center"/>
          </w:tcPr>
          <w:p w:rsidR="00360A59" w:rsidRPr="00360A59" w:rsidRDefault="00360A59" w:rsidP="00360A5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360A59">
              <w:rPr>
                <w:rFonts w:asciiTheme="minorHAnsi" w:hAnsiTheme="minorHAnsi"/>
              </w:rPr>
              <w:t>0.08</w:t>
            </w:r>
          </w:p>
        </w:tc>
      </w:tr>
      <w:tr w:rsidR="00360A59" w:rsidRPr="00360A59" w:rsidTr="00FB66D4">
        <w:tc>
          <w:tcPr>
            <w:tcW w:w="9568" w:type="dxa"/>
            <w:gridSpan w:val="6"/>
          </w:tcPr>
          <w:p w:rsidR="00360A59" w:rsidRPr="00360A59" w:rsidRDefault="00360A59" w:rsidP="00360A59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360A59">
              <w:rPr>
                <w:rFonts w:asciiTheme="minorHAnsi" w:hAnsiTheme="minorHAnsi"/>
              </w:rPr>
              <w:t>Obs.:</w:t>
            </w:r>
            <w:r w:rsidRPr="00360A59">
              <w:rPr>
                <w:rFonts w:asciiTheme="minorHAnsi" w:hAnsiTheme="minorHAnsi"/>
                <w:b/>
              </w:rPr>
              <w:t xml:space="preserve"> no </w:t>
            </w:r>
            <w:r w:rsidRPr="00360A59">
              <w:rPr>
                <w:rFonts w:asciiTheme="minorHAnsi" w:hAnsiTheme="minorHAnsi"/>
              </w:rPr>
              <w:t>item 2</w:t>
            </w:r>
            <w:r w:rsidRPr="00360A59">
              <w:rPr>
                <w:rFonts w:asciiTheme="minorHAnsi" w:hAnsiTheme="minorHAnsi"/>
                <w:b/>
              </w:rPr>
              <w:t xml:space="preserve"> além das taxas serão cobradas as despesas com transporte e com alimentação e tratamento dos animais.</w:t>
            </w:r>
          </w:p>
        </w:tc>
      </w:tr>
    </w:tbl>
    <w:p w:rsidR="00360A59" w:rsidRPr="00360A59" w:rsidRDefault="00360A59" w:rsidP="00360A59">
      <w:pPr>
        <w:pStyle w:val="Recuodecorpodetexto"/>
        <w:spacing w:after="0" w:line="276" w:lineRule="auto"/>
        <w:ind w:left="0" w:firstLine="1276"/>
        <w:jc w:val="both"/>
        <w:rPr>
          <w:rFonts w:asciiTheme="minorHAnsi" w:hAnsiTheme="minorHAnsi"/>
          <w:b/>
        </w:rPr>
      </w:pPr>
    </w:p>
    <w:p w:rsidR="00360A59" w:rsidRPr="00360A59" w:rsidRDefault="00360A59" w:rsidP="00360A59">
      <w:pPr>
        <w:pStyle w:val="Recuodecorpodetexto"/>
        <w:spacing w:after="0" w:line="276" w:lineRule="auto"/>
        <w:ind w:left="0" w:firstLine="1276"/>
        <w:jc w:val="both"/>
        <w:rPr>
          <w:rFonts w:asciiTheme="minorHAnsi" w:hAnsiTheme="minorHAnsi"/>
        </w:rPr>
      </w:pPr>
      <w:r w:rsidRPr="00360A59">
        <w:rPr>
          <w:rFonts w:asciiTheme="minorHAnsi" w:hAnsiTheme="minorHAnsi"/>
          <w:b/>
        </w:rPr>
        <w:t>Art. 2º</w:t>
      </w:r>
      <w:r w:rsidRPr="00360A59">
        <w:rPr>
          <w:rFonts w:asciiTheme="minorHAnsi" w:hAnsiTheme="minorHAnsi"/>
        </w:rPr>
        <w:t xml:space="preserve"> - Esta Lei entra em vigor na data de sua publicação, com efeitos a partir de 1º de janeiro de 2018, revogadas as disposições em contrário.</w:t>
      </w:r>
    </w:p>
    <w:p w:rsidR="00360A59" w:rsidRPr="00360A59" w:rsidRDefault="00360A59" w:rsidP="00360A59">
      <w:pPr>
        <w:spacing w:line="276" w:lineRule="auto"/>
        <w:jc w:val="both"/>
        <w:rPr>
          <w:rFonts w:asciiTheme="minorHAnsi" w:hAnsiTheme="minorHAnsi"/>
        </w:rPr>
      </w:pPr>
    </w:p>
    <w:p w:rsidR="00360A59" w:rsidRPr="00360A59" w:rsidRDefault="00360A59" w:rsidP="00360A59">
      <w:pPr>
        <w:spacing w:line="276" w:lineRule="auto"/>
        <w:jc w:val="right"/>
        <w:rPr>
          <w:rFonts w:asciiTheme="minorHAnsi" w:hAnsiTheme="minorHAnsi"/>
        </w:rPr>
      </w:pPr>
      <w:r w:rsidRPr="00360A59">
        <w:rPr>
          <w:rFonts w:asciiTheme="minorHAnsi" w:hAnsiTheme="minorHAnsi"/>
        </w:rPr>
        <w:t>Arapongas, 04 de dezembro de 2017.</w:t>
      </w:r>
    </w:p>
    <w:p w:rsidR="00360A59" w:rsidRPr="00360A59" w:rsidRDefault="00360A59" w:rsidP="00360A59">
      <w:pPr>
        <w:spacing w:line="276" w:lineRule="auto"/>
        <w:jc w:val="both"/>
        <w:rPr>
          <w:rFonts w:asciiTheme="minorHAnsi" w:hAnsiTheme="minorHAnsi"/>
        </w:rPr>
      </w:pPr>
    </w:p>
    <w:p w:rsidR="00360A59" w:rsidRPr="00360A59" w:rsidRDefault="00360A59" w:rsidP="00360A59">
      <w:pPr>
        <w:spacing w:line="276" w:lineRule="auto"/>
        <w:jc w:val="both"/>
        <w:rPr>
          <w:rFonts w:asciiTheme="minorHAnsi" w:hAnsiTheme="minorHAnsi"/>
          <w:b/>
        </w:rPr>
      </w:pPr>
    </w:p>
    <w:p w:rsidR="00360A59" w:rsidRPr="00360A59" w:rsidRDefault="00360A59" w:rsidP="00360A59">
      <w:pPr>
        <w:spacing w:line="276" w:lineRule="auto"/>
        <w:jc w:val="both"/>
        <w:rPr>
          <w:rFonts w:asciiTheme="minorHAnsi" w:hAnsiTheme="minorHAnsi"/>
          <w:b/>
        </w:rPr>
      </w:pPr>
    </w:p>
    <w:p w:rsidR="00360A59" w:rsidRPr="00360A59" w:rsidRDefault="00360A59" w:rsidP="00360A59">
      <w:pPr>
        <w:spacing w:line="276" w:lineRule="auto"/>
        <w:jc w:val="center"/>
        <w:rPr>
          <w:rFonts w:asciiTheme="minorHAnsi" w:hAnsiTheme="minorHAnsi"/>
          <w:b/>
        </w:rPr>
      </w:pPr>
    </w:p>
    <w:p w:rsidR="00360A59" w:rsidRPr="00360A59" w:rsidRDefault="00360A59" w:rsidP="00360A59">
      <w:pPr>
        <w:spacing w:line="276" w:lineRule="auto"/>
        <w:jc w:val="center"/>
        <w:rPr>
          <w:rFonts w:asciiTheme="minorHAnsi" w:hAnsiTheme="minorHAnsi"/>
          <w:b/>
        </w:rPr>
      </w:pPr>
    </w:p>
    <w:p w:rsidR="00360A59" w:rsidRPr="00360A59" w:rsidRDefault="00360A59" w:rsidP="00360A59">
      <w:pPr>
        <w:pStyle w:val="Ttulo4"/>
        <w:spacing w:line="276" w:lineRule="auto"/>
        <w:ind w:left="0" w:firstLine="0"/>
        <w:rPr>
          <w:rFonts w:asciiTheme="minorHAnsi" w:hAnsiTheme="minorHAnsi"/>
          <w:u w:val="none"/>
        </w:rPr>
      </w:pPr>
      <w:r w:rsidRPr="00360A59">
        <w:rPr>
          <w:rFonts w:asciiTheme="minorHAnsi" w:hAnsiTheme="minorHAnsi"/>
          <w:u w:val="none"/>
        </w:rPr>
        <w:t>SÉRGIO ONOFRE DA SILVA</w:t>
      </w:r>
    </w:p>
    <w:p w:rsidR="00360A59" w:rsidRPr="00360A59" w:rsidRDefault="00360A59" w:rsidP="00360A59">
      <w:pPr>
        <w:spacing w:line="276" w:lineRule="auto"/>
        <w:jc w:val="center"/>
        <w:rPr>
          <w:rFonts w:asciiTheme="minorHAnsi" w:hAnsiTheme="minorHAnsi"/>
        </w:rPr>
      </w:pPr>
      <w:r w:rsidRPr="00360A59">
        <w:rPr>
          <w:rFonts w:asciiTheme="minorHAnsi" w:hAnsiTheme="minorHAnsi"/>
        </w:rPr>
        <w:t>Prefeito</w:t>
      </w:r>
    </w:p>
    <w:p w:rsidR="00360A59" w:rsidRPr="00360A59" w:rsidRDefault="00360A59" w:rsidP="00360A59">
      <w:pPr>
        <w:spacing w:line="276" w:lineRule="auto"/>
        <w:jc w:val="center"/>
        <w:rPr>
          <w:rFonts w:asciiTheme="minorHAnsi" w:hAnsiTheme="minorHAnsi"/>
          <w:b/>
        </w:rPr>
      </w:pPr>
    </w:p>
    <w:p w:rsidR="00360A59" w:rsidRPr="00360A59" w:rsidRDefault="00360A59" w:rsidP="00360A59">
      <w:pPr>
        <w:pStyle w:val="NormalWeb"/>
        <w:spacing w:before="0" w:after="0" w:line="276" w:lineRule="auto"/>
        <w:ind w:firstLine="0"/>
        <w:jc w:val="center"/>
        <w:rPr>
          <w:rFonts w:asciiTheme="minorHAnsi" w:hAnsiTheme="minorHAnsi"/>
          <w:b/>
          <w:color w:val="auto"/>
          <w:sz w:val="24"/>
          <w:szCs w:val="24"/>
        </w:rPr>
      </w:pPr>
    </w:p>
    <w:p w:rsidR="004639A8" w:rsidRPr="00360A59" w:rsidRDefault="004639A8" w:rsidP="00360A59">
      <w:pPr>
        <w:spacing w:line="276" w:lineRule="auto"/>
        <w:jc w:val="center"/>
        <w:rPr>
          <w:rFonts w:asciiTheme="minorHAnsi" w:hAnsiTheme="minorHAnsi"/>
        </w:rPr>
      </w:pPr>
    </w:p>
    <w:sectPr w:rsidR="004639A8" w:rsidRPr="00360A59" w:rsidSect="00360A59">
      <w:headerReference w:type="default" r:id="rId7"/>
      <w:pgSz w:w="11906" w:h="16838" w:code="9"/>
      <w:pgMar w:top="1418" w:right="1134" w:bottom="851" w:left="1701" w:header="3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B73" w:rsidRDefault="00366B73">
      <w:r>
        <w:separator/>
      </w:r>
    </w:p>
  </w:endnote>
  <w:endnote w:type="continuationSeparator" w:id="0">
    <w:p w:rsidR="00366B73" w:rsidRDefault="0036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B73" w:rsidRDefault="00366B73">
      <w:r>
        <w:separator/>
      </w:r>
    </w:p>
  </w:footnote>
  <w:footnote w:type="continuationSeparator" w:id="0">
    <w:p w:rsidR="00366B73" w:rsidRDefault="00366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2F0" w:rsidRDefault="00C80DEC">
    <w:pPr>
      <w:pStyle w:val="Cabealho"/>
      <w:rPr>
        <w:rFonts w:ascii="Arial" w:hAnsi="Arial" w:cs="Arial"/>
        <w:b/>
        <w:lang w:val="pt-BR" w:eastAsia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column">
                <wp:posOffset>731520</wp:posOffset>
              </wp:positionH>
              <wp:positionV relativeFrom="paragraph">
                <wp:posOffset>109855</wp:posOffset>
              </wp:positionV>
              <wp:extent cx="4525645" cy="6896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5645" cy="689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72F0" w:rsidRPr="00AD33AE" w:rsidRDefault="002A72F0">
                          <w:pPr>
                            <w:pStyle w:val="Cabealho"/>
                            <w:pBdr>
                              <w:bottom w:val="thickThinSmallGap" w:sz="24" w:space="1" w:color="000000"/>
                            </w:pBdr>
                            <w:ind w:left="180"/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10"/>
                            </w:rPr>
                          </w:pPr>
                        </w:p>
                        <w:p w:rsidR="002A72F0" w:rsidRDefault="002A72F0">
                          <w:pPr>
                            <w:pStyle w:val="Cabealho"/>
                            <w:pBdr>
                              <w:bottom w:val="thickThinSmallGap" w:sz="24" w:space="1" w:color="000000"/>
                            </w:pBdr>
                            <w:ind w:left="180"/>
                            <w:jc w:val="center"/>
                          </w:pPr>
                          <w:r w:rsidRPr="00AD33AE">
                            <w:rPr>
                              <w:rFonts w:ascii="Arial" w:hAnsi="Arial" w:cs="Arial"/>
                              <w:b/>
                              <w:caps/>
                              <w:sz w:val="28"/>
                            </w:rPr>
                            <w:t>Prefeitura DO MunicÍPIO de Arapongas</w:t>
                          </w:r>
                        </w:p>
                        <w:p w:rsidR="002A72F0" w:rsidRDefault="002A72F0">
                          <w:pPr>
                            <w:pStyle w:val="Ttulo1"/>
                            <w:pBdr>
                              <w:bottom w:val="thickThinSmallGap" w:sz="24" w:space="1" w:color="000000"/>
                            </w:pBdr>
                            <w:ind w:left="180" w:firstLine="0"/>
                          </w:pPr>
                          <w:r>
                            <w:t>Estado do Paraná</w:t>
                          </w:r>
                        </w:p>
                        <w:p w:rsidR="002A72F0" w:rsidRDefault="002A72F0">
                          <w:pPr>
                            <w:pStyle w:val="Ttulo1"/>
                            <w:pBdr>
                              <w:bottom w:val="thickThinSmallGap" w:sz="24" w:space="1" w:color="000000"/>
                            </w:pBdr>
                            <w:ind w:left="180" w:firstLine="0"/>
                          </w:pPr>
                          <w:r>
                            <w:t>Secretaria de Finanças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.6pt;margin-top:8.65pt;width:356.35pt;height:54.3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" stroked="f">
              <v:fill opacity="0"/>
              <v:textbox inset="0,0,0,0">
                <w:txbxContent>
                  <w:p w:rsidR="002A72F0" w:rsidRPr="00AD33AE" w:rsidRDefault="002A72F0">
                    <w:pPr>
                      <w:pStyle w:val="Cabealho"/>
                      <w:pBdr>
                        <w:bottom w:val="thickThinSmallGap" w:sz="24" w:space="1" w:color="000000"/>
                      </w:pBdr>
                      <w:ind w:left="180"/>
                      <w:jc w:val="center"/>
                      <w:rPr>
                        <w:rFonts w:ascii="Arial" w:hAnsi="Arial" w:cs="Arial"/>
                        <w:b/>
                        <w:caps/>
                        <w:sz w:val="10"/>
                      </w:rPr>
                    </w:pPr>
                  </w:p>
                  <w:p w:rsidR="002A72F0" w:rsidRDefault="002A72F0">
                    <w:pPr>
                      <w:pStyle w:val="Cabealho"/>
                      <w:pBdr>
                        <w:bottom w:val="thickThinSmallGap" w:sz="24" w:space="1" w:color="000000"/>
                      </w:pBdr>
                      <w:ind w:left="180"/>
                      <w:jc w:val="center"/>
                    </w:pPr>
                    <w:r w:rsidRPr="00AD33AE">
                      <w:rPr>
                        <w:rFonts w:ascii="Arial" w:hAnsi="Arial" w:cs="Arial"/>
                        <w:b/>
                        <w:caps/>
                        <w:sz w:val="28"/>
                      </w:rPr>
                      <w:t>Prefeitura DO MunicÍPIO de Arapongas</w:t>
                    </w:r>
                  </w:p>
                  <w:p w:rsidR="002A72F0" w:rsidRDefault="002A72F0">
                    <w:pPr>
                      <w:pStyle w:val="Ttulo1"/>
                      <w:pBdr>
                        <w:bottom w:val="thickThinSmallGap" w:sz="24" w:space="1" w:color="000000"/>
                      </w:pBdr>
                      <w:ind w:left="180" w:firstLine="0"/>
                    </w:pPr>
                    <w:r>
                      <w:t>Estado do Paraná</w:t>
                    </w:r>
                  </w:p>
                  <w:p w:rsidR="002A72F0" w:rsidRDefault="002A72F0">
                    <w:pPr>
                      <w:pStyle w:val="Ttulo1"/>
                      <w:pBdr>
                        <w:bottom w:val="thickThinSmallGap" w:sz="24" w:space="1" w:color="000000"/>
                      </w:pBdr>
                      <w:ind w:left="180" w:firstLine="0"/>
                    </w:pPr>
                    <w:r>
                      <w:t>Secretaria de Finanças</w:t>
                    </w:r>
                  </w:p>
                </w:txbxContent>
              </v:textbox>
            </v:shape>
          </w:pict>
        </mc:Fallback>
      </mc:AlternateContent>
    </w:r>
  </w:p>
  <w:p w:rsidR="002A72F0" w:rsidRDefault="00C80DEC">
    <w:pPr>
      <w:rPr>
        <w:rFonts w:ascii="Arial" w:hAnsi="Arial" w:cs="Arial"/>
        <w:b/>
        <w:sz w:val="4"/>
      </w:rPr>
    </w:pPr>
    <w:r>
      <w:rPr>
        <w:noProof/>
        <w:lang w:eastAsia="pt-BR"/>
      </w:rPr>
      <w:drawing>
        <wp:inline distT="0" distB="0" distL="0" distR="0">
          <wp:extent cx="609600" cy="5905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90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A72F0" w:rsidRDefault="002A72F0">
    <w:pPr>
      <w:pStyle w:val="Cabealho"/>
      <w:ind w:left="1134"/>
      <w:rPr>
        <w:rFonts w:ascii="Arial" w:hAnsi="Arial" w:cs="Arial"/>
        <w:b/>
        <w:sz w:val="4"/>
      </w:rPr>
    </w:pPr>
  </w:p>
  <w:p w:rsidR="002A72F0" w:rsidRDefault="002A72F0" w:rsidP="00E96DB4">
    <w:pPr>
      <w:pStyle w:val="Cabealho"/>
      <w:ind w:firstLine="708"/>
    </w:pPr>
  </w:p>
  <w:p w:rsidR="00360A59" w:rsidRDefault="00360A59" w:rsidP="00E96DB4">
    <w:pPr>
      <w:pStyle w:val="Cabealho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BA50B2"/>
    <w:multiLevelType w:val="hybridMultilevel"/>
    <w:tmpl w:val="F774B0D8"/>
    <w:lvl w:ilvl="0" w:tplc="BE7AD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3B0E15"/>
    <w:multiLevelType w:val="hybridMultilevel"/>
    <w:tmpl w:val="E4506158"/>
    <w:lvl w:ilvl="0" w:tplc="0416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398448B4"/>
    <w:multiLevelType w:val="hybridMultilevel"/>
    <w:tmpl w:val="EB327294"/>
    <w:lvl w:ilvl="0" w:tplc="D196E9F4">
      <w:start w:val="1"/>
      <w:numFmt w:val="lowerLetter"/>
      <w:lvlText w:val="%1)"/>
      <w:lvlJc w:val="left"/>
      <w:pPr>
        <w:ind w:left="3099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3AB27B70"/>
    <w:multiLevelType w:val="multilevel"/>
    <w:tmpl w:val="7C7C3EEE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" w15:restartNumberingAfterBreak="0">
    <w:nsid w:val="52A00DC6"/>
    <w:multiLevelType w:val="singleLevel"/>
    <w:tmpl w:val="45204EDA"/>
    <w:lvl w:ilvl="0">
      <w:start w:val="30"/>
      <w:numFmt w:val="decimalZero"/>
      <w:lvlText w:val="%1"/>
      <w:lvlJc w:val="left"/>
      <w:pPr>
        <w:tabs>
          <w:tab w:val="num" w:pos="5805"/>
        </w:tabs>
        <w:ind w:left="5805" w:hanging="5430"/>
      </w:pPr>
      <w:rPr>
        <w:rFonts w:hint="default"/>
      </w:rPr>
    </w:lvl>
  </w:abstractNum>
  <w:abstractNum w:abstractNumId="6" w15:restartNumberingAfterBreak="0">
    <w:nsid w:val="62260694"/>
    <w:multiLevelType w:val="hybridMultilevel"/>
    <w:tmpl w:val="D3F85E4A"/>
    <w:lvl w:ilvl="0" w:tplc="5A562E12">
      <w:start w:val="1"/>
      <w:numFmt w:val="decimalZero"/>
      <w:lvlText w:val="%1)"/>
      <w:lvlJc w:val="left"/>
      <w:pPr>
        <w:tabs>
          <w:tab w:val="num" w:pos="1188"/>
        </w:tabs>
        <w:ind w:left="1188" w:hanging="4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83A38DF"/>
    <w:multiLevelType w:val="multilevel"/>
    <w:tmpl w:val="067C26E4"/>
    <w:styleLink w:val="WW8Num1"/>
    <w:lvl w:ilvl="0">
      <w:start w:val="1"/>
      <w:numFmt w:val="decimal"/>
      <w:lvlText w:val="%1."/>
      <w:lvlJc w:val="left"/>
      <w:rPr>
        <w:rFonts w:ascii="Verdana" w:hAnsi="Verdana" w:cs="Verdana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6"/>
  </w:num>
  <w:num w:numId="8">
    <w:abstractNumId w:val="7"/>
    <w:lvlOverride w:ilvl="0">
      <w:lvl w:ilvl="0">
        <w:start w:val="1"/>
        <w:numFmt w:val="decimal"/>
        <w:lvlText w:val="%1."/>
        <w:lvlJc w:val="left"/>
        <w:rPr>
          <w:rFonts w:ascii="Courier New" w:hAnsi="Courier New" w:cs="Courier New" w:hint="default"/>
          <w:b/>
          <w:i w:val="0"/>
          <w:sz w:val="22"/>
          <w:szCs w:val="22"/>
        </w:rPr>
      </w:lvl>
    </w:lvlOverride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DEC"/>
    <w:rsid w:val="0002113F"/>
    <w:rsid w:val="000256A2"/>
    <w:rsid w:val="000477AD"/>
    <w:rsid w:val="00055AF5"/>
    <w:rsid w:val="000727C0"/>
    <w:rsid w:val="00084C3B"/>
    <w:rsid w:val="00086584"/>
    <w:rsid w:val="000A3704"/>
    <w:rsid w:val="000A3EFC"/>
    <w:rsid w:val="000E1B1F"/>
    <w:rsid w:val="00104821"/>
    <w:rsid w:val="001456D0"/>
    <w:rsid w:val="001467E7"/>
    <w:rsid w:val="001478D0"/>
    <w:rsid w:val="00153407"/>
    <w:rsid w:val="00165F5A"/>
    <w:rsid w:val="00170EC3"/>
    <w:rsid w:val="001751F0"/>
    <w:rsid w:val="00184C79"/>
    <w:rsid w:val="001B131A"/>
    <w:rsid w:val="001F4B90"/>
    <w:rsid w:val="002009EF"/>
    <w:rsid w:val="00205EA4"/>
    <w:rsid w:val="00216084"/>
    <w:rsid w:val="00234D93"/>
    <w:rsid w:val="002414FE"/>
    <w:rsid w:val="00256818"/>
    <w:rsid w:val="00284B25"/>
    <w:rsid w:val="002A72F0"/>
    <w:rsid w:val="002C297D"/>
    <w:rsid w:val="002C4C6D"/>
    <w:rsid w:val="002E3A8F"/>
    <w:rsid w:val="003115D0"/>
    <w:rsid w:val="0034347D"/>
    <w:rsid w:val="00350209"/>
    <w:rsid w:val="00360A59"/>
    <w:rsid w:val="00366B73"/>
    <w:rsid w:val="00372167"/>
    <w:rsid w:val="00377861"/>
    <w:rsid w:val="0039693C"/>
    <w:rsid w:val="003B37C8"/>
    <w:rsid w:val="003C3EB7"/>
    <w:rsid w:val="00415538"/>
    <w:rsid w:val="004639A8"/>
    <w:rsid w:val="00471FF3"/>
    <w:rsid w:val="004730A0"/>
    <w:rsid w:val="00476689"/>
    <w:rsid w:val="00485B56"/>
    <w:rsid w:val="00487730"/>
    <w:rsid w:val="004908B3"/>
    <w:rsid w:val="004A320B"/>
    <w:rsid w:val="004B7048"/>
    <w:rsid w:val="005033AB"/>
    <w:rsid w:val="00514728"/>
    <w:rsid w:val="005216AF"/>
    <w:rsid w:val="00576C77"/>
    <w:rsid w:val="0058055E"/>
    <w:rsid w:val="00586DA4"/>
    <w:rsid w:val="005A7A11"/>
    <w:rsid w:val="005C29C3"/>
    <w:rsid w:val="005E2A41"/>
    <w:rsid w:val="005F6C78"/>
    <w:rsid w:val="00637E7C"/>
    <w:rsid w:val="00642CE5"/>
    <w:rsid w:val="00650EC6"/>
    <w:rsid w:val="00685E1F"/>
    <w:rsid w:val="006904C4"/>
    <w:rsid w:val="006D2020"/>
    <w:rsid w:val="00705CEF"/>
    <w:rsid w:val="007063B6"/>
    <w:rsid w:val="00744752"/>
    <w:rsid w:val="007509BC"/>
    <w:rsid w:val="00790B06"/>
    <w:rsid w:val="00797CA0"/>
    <w:rsid w:val="007B45E3"/>
    <w:rsid w:val="007E30FB"/>
    <w:rsid w:val="0083719B"/>
    <w:rsid w:val="008402FA"/>
    <w:rsid w:val="00850EF5"/>
    <w:rsid w:val="008655C0"/>
    <w:rsid w:val="008661A1"/>
    <w:rsid w:val="008A5DC0"/>
    <w:rsid w:val="008A7D48"/>
    <w:rsid w:val="00903B7B"/>
    <w:rsid w:val="00927A04"/>
    <w:rsid w:val="00953608"/>
    <w:rsid w:val="00964ED4"/>
    <w:rsid w:val="00967DD7"/>
    <w:rsid w:val="00974AA7"/>
    <w:rsid w:val="009958A2"/>
    <w:rsid w:val="009A30D9"/>
    <w:rsid w:val="009C0C46"/>
    <w:rsid w:val="009D08B5"/>
    <w:rsid w:val="00A025DA"/>
    <w:rsid w:val="00A216F2"/>
    <w:rsid w:val="00A33638"/>
    <w:rsid w:val="00A45F09"/>
    <w:rsid w:val="00AA38F5"/>
    <w:rsid w:val="00AB34FE"/>
    <w:rsid w:val="00AB3992"/>
    <w:rsid w:val="00AC76E7"/>
    <w:rsid w:val="00AD33AE"/>
    <w:rsid w:val="00AD48EF"/>
    <w:rsid w:val="00AE11F9"/>
    <w:rsid w:val="00B00F76"/>
    <w:rsid w:val="00B22662"/>
    <w:rsid w:val="00B23A6A"/>
    <w:rsid w:val="00B36FC9"/>
    <w:rsid w:val="00B41C90"/>
    <w:rsid w:val="00B503CE"/>
    <w:rsid w:val="00B73030"/>
    <w:rsid w:val="00BA07A7"/>
    <w:rsid w:val="00BC651E"/>
    <w:rsid w:val="00BE7983"/>
    <w:rsid w:val="00BF18A5"/>
    <w:rsid w:val="00BF4CE6"/>
    <w:rsid w:val="00C112E4"/>
    <w:rsid w:val="00C145D7"/>
    <w:rsid w:val="00C169D4"/>
    <w:rsid w:val="00C33882"/>
    <w:rsid w:val="00C44A6B"/>
    <w:rsid w:val="00C539A4"/>
    <w:rsid w:val="00C56BB7"/>
    <w:rsid w:val="00C80DEC"/>
    <w:rsid w:val="00C86B6B"/>
    <w:rsid w:val="00C957F9"/>
    <w:rsid w:val="00CB1A4C"/>
    <w:rsid w:val="00CC3764"/>
    <w:rsid w:val="00D02CBB"/>
    <w:rsid w:val="00D17902"/>
    <w:rsid w:val="00D626DD"/>
    <w:rsid w:val="00D77525"/>
    <w:rsid w:val="00D84CF5"/>
    <w:rsid w:val="00DA49D2"/>
    <w:rsid w:val="00DC7759"/>
    <w:rsid w:val="00DD7B32"/>
    <w:rsid w:val="00DF53F9"/>
    <w:rsid w:val="00E11EC2"/>
    <w:rsid w:val="00E3070A"/>
    <w:rsid w:val="00E31FF3"/>
    <w:rsid w:val="00E3208D"/>
    <w:rsid w:val="00E368C0"/>
    <w:rsid w:val="00E456E5"/>
    <w:rsid w:val="00E51659"/>
    <w:rsid w:val="00E708BC"/>
    <w:rsid w:val="00E749E8"/>
    <w:rsid w:val="00E92006"/>
    <w:rsid w:val="00E96DB4"/>
    <w:rsid w:val="00E97432"/>
    <w:rsid w:val="00EE1DA3"/>
    <w:rsid w:val="00EF48CA"/>
    <w:rsid w:val="00EF500A"/>
    <w:rsid w:val="00F21359"/>
    <w:rsid w:val="00F4427C"/>
    <w:rsid w:val="00F9070E"/>
    <w:rsid w:val="00FA1790"/>
    <w:rsid w:val="00FC41E7"/>
    <w:rsid w:val="00FD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790DF43"/>
  <w15:chartTrackingRefBased/>
  <w15:docId w15:val="{35572751-05C7-4FF8-914B-0C192C7E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rFonts w:ascii="Arial" w:hAnsi="Arial" w:cs="Arial"/>
      <w:sz w:val="3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u w:val="single"/>
    </w:rPr>
  </w:style>
  <w:style w:type="paragraph" w:styleId="Ttulo5">
    <w:name w:val="heading 5"/>
    <w:basedOn w:val="Normal"/>
    <w:next w:val="Normal"/>
    <w:link w:val="Ttulo5Char"/>
    <w:unhideWhenUsed/>
    <w:qFormat/>
    <w:rsid w:val="00EE1D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widowControl w:val="0"/>
      <w:tabs>
        <w:tab w:val="center" w:pos="4252"/>
        <w:tab w:val="right" w:pos="8504"/>
      </w:tabs>
    </w:pPr>
    <w:rPr>
      <w:rFonts w:ascii="Tms Rmn" w:hAnsi="Tms Rmn" w:cs="Tms Rmn"/>
      <w:sz w:val="20"/>
      <w:szCs w:val="20"/>
      <w:lang w:val="pt-PT"/>
    </w:rPr>
  </w:style>
  <w:style w:type="paragraph" w:customStyle="1" w:styleId="Corpodetexto21">
    <w:name w:val="Corpo de texto 21"/>
    <w:basedOn w:val="Normal"/>
    <w:pPr>
      <w:spacing w:line="360" w:lineRule="auto"/>
      <w:jc w:val="both"/>
    </w:pPr>
    <w:rPr>
      <w:rFonts w:ascii="Arial" w:hAnsi="Arial" w:cs="Arial"/>
      <w:iCs/>
      <w:sz w:val="28"/>
    </w:rPr>
  </w:style>
  <w:style w:type="paragraph" w:customStyle="1" w:styleId="Recuodecorpodetexto21">
    <w:name w:val="Recuo de corpo de texto 21"/>
    <w:basedOn w:val="Normal"/>
    <w:pPr>
      <w:spacing w:line="240" w:lineRule="atLeast"/>
      <w:ind w:firstLine="2268"/>
      <w:jc w:val="both"/>
    </w:pPr>
    <w:rPr>
      <w:rFonts w:ascii="Arial" w:hAnsi="Arial" w:cs="Arial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"/>
  </w:style>
  <w:style w:type="paragraph" w:styleId="Ttulo">
    <w:name w:val="Title"/>
    <w:basedOn w:val="Normal"/>
    <w:link w:val="TtuloChar"/>
    <w:qFormat/>
    <w:rsid w:val="00EE1DA3"/>
    <w:pPr>
      <w:suppressAutoHyphens w:val="0"/>
      <w:spacing w:line="340" w:lineRule="atLeast"/>
      <w:jc w:val="center"/>
    </w:pPr>
    <w:rPr>
      <w:rFonts w:ascii="Sylfaen" w:hAnsi="Sylfaen" w:cs="Arial"/>
      <w:b/>
      <w:bCs/>
      <w:sz w:val="26"/>
      <w:szCs w:val="22"/>
      <w:u w:val="single"/>
      <w:lang w:eastAsia="pt-BR"/>
    </w:rPr>
  </w:style>
  <w:style w:type="character" w:customStyle="1" w:styleId="TtuloChar">
    <w:name w:val="Título Char"/>
    <w:link w:val="Ttulo"/>
    <w:rsid w:val="00EE1DA3"/>
    <w:rPr>
      <w:rFonts w:ascii="Sylfaen" w:hAnsi="Sylfaen" w:cs="Arial"/>
      <w:b/>
      <w:bCs/>
      <w:sz w:val="26"/>
      <w:szCs w:val="22"/>
      <w:u w:val="single"/>
    </w:rPr>
  </w:style>
  <w:style w:type="character" w:customStyle="1" w:styleId="Ttulo5Char">
    <w:name w:val="Título 5 Char"/>
    <w:link w:val="Ttulo5"/>
    <w:uiPriority w:val="9"/>
    <w:semiHidden/>
    <w:rsid w:val="00EE1DA3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NormalWeb">
    <w:name w:val="Normal (Web)"/>
    <w:basedOn w:val="Normal"/>
    <w:uiPriority w:val="99"/>
    <w:rsid w:val="005216AF"/>
    <w:pPr>
      <w:spacing w:before="280" w:after="280"/>
      <w:ind w:firstLine="284"/>
    </w:pPr>
    <w:rPr>
      <w:rFonts w:ascii="Arial" w:hAnsi="Arial" w:cs="Arial"/>
      <w:color w:val="000000"/>
      <w:kern w:val="1"/>
      <w:sz w:val="20"/>
      <w:szCs w:val="20"/>
    </w:rPr>
  </w:style>
  <w:style w:type="character" w:styleId="Forte">
    <w:name w:val="Strong"/>
    <w:uiPriority w:val="22"/>
    <w:qFormat/>
    <w:rsid w:val="00FC41E7"/>
    <w:rPr>
      <w:b/>
      <w:bCs/>
    </w:rPr>
  </w:style>
  <w:style w:type="paragraph" w:customStyle="1" w:styleId="Textbody">
    <w:name w:val="Text body"/>
    <w:basedOn w:val="Normal"/>
    <w:rsid w:val="00BC651E"/>
    <w:pPr>
      <w:widowControl w:val="0"/>
      <w:autoSpaceDN w:val="0"/>
      <w:spacing w:after="120"/>
      <w:textAlignment w:val="baseline"/>
    </w:pPr>
    <w:rPr>
      <w:rFonts w:eastAsia="Lucida Sans Unicode" w:cs="Mangal"/>
      <w:kern w:val="3"/>
      <w:lang w:bidi="hi-I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5165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E51659"/>
    <w:rPr>
      <w:sz w:val="24"/>
      <w:szCs w:val="24"/>
      <w:lang w:eastAsia="zh-CN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5165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E51659"/>
    <w:rPr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E51659"/>
    <w:pPr>
      <w:widowControl w:val="0"/>
      <w:autoSpaceDN w:val="0"/>
      <w:ind w:left="708"/>
    </w:pPr>
    <w:rPr>
      <w:rFonts w:eastAsia="Lucida Sans Unicode" w:cs="Mangal"/>
      <w:kern w:val="3"/>
      <w:szCs w:val="21"/>
      <w:lang w:bidi="hi-IN"/>
    </w:rPr>
  </w:style>
  <w:style w:type="paragraph" w:customStyle="1" w:styleId="Standard">
    <w:name w:val="Standard"/>
    <w:rsid w:val="00E51659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Seo">
    <w:name w:val="Seção"/>
    <w:basedOn w:val="Normal"/>
    <w:rsid w:val="00E51659"/>
    <w:pPr>
      <w:spacing w:line="360" w:lineRule="auto"/>
      <w:jc w:val="center"/>
    </w:pPr>
    <w:rPr>
      <w:rFonts w:ascii="Verdana" w:hAnsi="Verdana" w:cs="Verdana"/>
      <w:b/>
      <w:sz w:val="20"/>
      <w:szCs w:val="20"/>
    </w:rPr>
  </w:style>
  <w:style w:type="character" w:customStyle="1" w:styleId="ArtigoChar">
    <w:name w:val="Artigo Char"/>
    <w:rsid w:val="00E51659"/>
    <w:rPr>
      <w:rFonts w:ascii="Verdana" w:hAnsi="Verdana" w:cs="Verdana" w:hint="default"/>
      <w:lang w:val="pt-BR" w:bidi="ar-SA"/>
    </w:rPr>
  </w:style>
  <w:style w:type="numbering" w:customStyle="1" w:styleId="WW8Num2">
    <w:name w:val="WW8Num2"/>
    <w:rsid w:val="00E51659"/>
    <w:pPr>
      <w:numPr>
        <w:numId w:val="3"/>
      </w:numPr>
    </w:pPr>
  </w:style>
  <w:style w:type="table" w:styleId="Tabelacomgrade">
    <w:name w:val="Table Grid"/>
    <w:basedOn w:val="Tabelanormal"/>
    <w:rsid w:val="0086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661A1"/>
    <w:rPr>
      <w:color w:val="0000FF"/>
      <w:u w:val="single"/>
    </w:rPr>
  </w:style>
  <w:style w:type="paragraph" w:customStyle="1" w:styleId="Artigo">
    <w:name w:val="Artigo"/>
    <w:basedOn w:val="Normal"/>
    <w:rsid w:val="00576C77"/>
    <w:pPr>
      <w:spacing w:before="240" w:after="240" w:line="360" w:lineRule="auto"/>
      <w:ind w:firstLine="709"/>
      <w:jc w:val="both"/>
    </w:pPr>
    <w:rPr>
      <w:rFonts w:ascii="Verdana" w:hAnsi="Verdana" w:cs="Verdana"/>
      <w:sz w:val="20"/>
      <w:szCs w:val="20"/>
    </w:rPr>
  </w:style>
  <w:style w:type="paragraph" w:customStyle="1" w:styleId="Ttulo21">
    <w:name w:val="Título 21"/>
    <w:basedOn w:val="Standard"/>
    <w:next w:val="Standard"/>
    <w:rsid w:val="00256818"/>
    <w:pPr>
      <w:keepNext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numbering" w:customStyle="1" w:styleId="WW8Num1">
    <w:name w:val="WW8Num1"/>
    <w:basedOn w:val="Semlista"/>
    <w:rsid w:val="00256818"/>
    <w:pPr>
      <w:numPr>
        <w:numId w:val="9"/>
      </w:numPr>
    </w:pPr>
  </w:style>
  <w:style w:type="paragraph" w:customStyle="1" w:styleId="Cabealho1">
    <w:name w:val="Cabeçalho1"/>
    <w:basedOn w:val="Standard"/>
    <w:rsid w:val="001B131A"/>
    <w:pPr>
      <w:tabs>
        <w:tab w:val="center" w:pos="4252"/>
        <w:tab w:val="right" w:pos="8504"/>
      </w:tabs>
      <w:textAlignment w:val="baseline"/>
    </w:pPr>
    <w:rPr>
      <w:rFonts w:ascii="Tms Rmn" w:hAnsi="Tms Rmn" w:cs="Tms Rmn"/>
      <w:sz w:val="20"/>
      <w:szCs w:val="20"/>
      <w:lang w:val="pt-PT"/>
    </w:rPr>
  </w:style>
  <w:style w:type="paragraph" w:customStyle="1" w:styleId="Textbodyindent">
    <w:name w:val="Text body indent"/>
    <w:basedOn w:val="Standard"/>
    <w:rsid w:val="001B131A"/>
    <w:pPr>
      <w:ind w:firstLine="708"/>
      <w:jc w:val="both"/>
      <w:textAlignment w:val="baseline"/>
    </w:pPr>
    <w:rPr>
      <w:rFonts w:ascii="Tahoma" w:hAnsi="Tahoma" w:cs="Tahoma"/>
    </w:rPr>
  </w:style>
  <w:style w:type="character" w:customStyle="1" w:styleId="apple-converted-space">
    <w:name w:val="apple-converted-space"/>
    <w:basedOn w:val="Fontepargpadro"/>
    <w:rsid w:val="008402FA"/>
  </w:style>
  <w:style w:type="paragraph" w:customStyle="1" w:styleId="artigo0">
    <w:name w:val="artigo"/>
    <w:basedOn w:val="Normal"/>
    <w:rsid w:val="008402FA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texto1">
    <w:name w:val="texto1"/>
    <w:basedOn w:val="Normal"/>
    <w:rsid w:val="008402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SemEspaamento">
    <w:name w:val="No Spacing"/>
    <w:uiPriority w:val="1"/>
    <w:qFormat/>
    <w:rsid w:val="00CC3764"/>
    <w:pPr>
      <w:suppressAutoHyphens/>
    </w:pPr>
    <w:rPr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639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639A8"/>
    <w:rPr>
      <w:sz w:val="24"/>
      <w:szCs w:val="24"/>
      <w:lang w:eastAsia="zh-C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D40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D403F"/>
    <w:rPr>
      <w:sz w:val="16"/>
      <w:szCs w:val="16"/>
      <w:lang w:eastAsia="zh-CN"/>
    </w:rPr>
  </w:style>
  <w:style w:type="paragraph" w:customStyle="1" w:styleId="Anexo">
    <w:name w:val="Anexo"/>
    <w:basedOn w:val="Ttulo1"/>
    <w:link w:val="AnexoChar"/>
    <w:rsid w:val="00FD403F"/>
    <w:pPr>
      <w:numPr>
        <w:numId w:val="0"/>
      </w:numPr>
      <w:tabs>
        <w:tab w:val="left" w:pos="709"/>
      </w:tabs>
      <w:suppressAutoHyphens w:val="0"/>
      <w:jc w:val="both"/>
    </w:pPr>
    <w:rPr>
      <w:rFonts w:ascii="Verdana" w:hAnsi="Verdana" w:cs="Times New Roman"/>
      <w:sz w:val="20"/>
      <w:szCs w:val="20"/>
      <w:lang w:eastAsia="pt-BR"/>
    </w:rPr>
  </w:style>
  <w:style w:type="character" w:customStyle="1" w:styleId="AnexoChar">
    <w:name w:val="Anexo Char"/>
    <w:link w:val="Anexo"/>
    <w:rsid w:val="00FD403F"/>
    <w:rPr>
      <w:rFonts w:ascii="Verdana" w:hAnsi="Verdana"/>
      <w:b/>
    </w:rPr>
  </w:style>
  <w:style w:type="paragraph" w:customStyle="1" w:styleId="Estilo1">
    <w:name w:val="Estilo1"/>
    <w:basedOn w:val="Normal"/>
    <w:rsid w:val="00FD403F"/>
    <w:pPr>
      <w:suppressAutoHyphens w:val="0"/>
    </w:pPr>
    <w:rPr>
      <w:rFonts w:ascii="Verdana" w:hAnsi="Verdana"/>
      <w:b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3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4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12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66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8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096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01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91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7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9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Links>
    <vt:vector size="222" baseType="variant">
      <vt:variant>
        <vt:i4>7995399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http://www.planalto.gov.br/ccivil_03/leis/LCP/Lcp157.htm</vt:lpwstr>
      </vt:variant>
      <vt:variant>
        <vt:lpwstr>art3</vt:lpwstr>
      </vt:variant>
      <vt:variant>
        <vt:i4>7995399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http://www.planalto.gov.br/ccivil_03/leis/LCP/Lcp157.htm</vt:lpwstr>
      </vt:variant>
      <vt:variant>
        <vt:lpwstr>art3</vt:lpwstr>
      </vt:variant>
      <vt:variant>
        <vt:i4>7995399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http://www.planalto.gov.br/ccivil_03/leis/LCP/Lcp157.htm</vt:lpwstr>
      </vt:variant>
      <vt:variant>
        <vt:lpwstr>art3</vt:lpwstr>
      </vt:variant>
      <vt:variant>
        <vt:i4>7995399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http://www.planalto.gov.br/ccivil_03/leis/LCP/Lcp157.htm</vt:lpwstr>
      </vt:variant>
      <vt:variant>
        <vt:lpwstr>art3</vt:lpwstr>
      </vt:variant>
      <vt:variant>
        <vt:i4>7995399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http://www.planalto.gov.br/ccivil_03/leis/LCP/Lcp157.htm</vt:lpwstr>
      </vt:variant>
      <vt:variant>
        <vt:lpwstr>art3</vt:lpwstr>
      </vt:variant>
      <vt:variant>
        <vt:i4>7995399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http://www.planalto.gov.br/ccivil_03/leis/LCP/Lcp157.htm</vt:lpwstr>
      </vt:variant>
      <vt:variant>
        <vt:lpwstr>art3</vt:lpwstr>
      </vt:variant>
      <vt:variant>
        <vt:i4>7995399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http://www.planalto.gov.br/ccivil_03/leis/LCP/Lcp157.htm</vt:lpwstr>
      </vt:variant>
      <vt:variant>
        <vt:lpwstr>art3</vt:lpwstr>
      </vt:variant>
      <vt:variant>
        <vt:i4>7995399</vt:i4>
      </vt:variant>
      <vt:variant>
        <vt:i4>87</vt:i4>
      </vt:variant>
      <vt:variant>
        <vt:i4>0</vt:i4>
      </vt:variant>
      <vt:variant>
        <vt:i4>5</vt:i4>
      </vt:variant>
      <vt:variant>
        <vt:lpwstr>http://www.planalto.gov.br/ccivil_03/leis/LCP/Lcp157.htm</vt:lpwstr>
      </vt:variant>
      <vt:variant>
        <vt:lpwstr>art3</vt:lpwstr>
      </vt:variant>
      <vt:variant>
        <vt:i4>7995399</vt:i4>
      </vt:variant>
      <vt:variant>
        <vt:i4>84</vt:i4>
      </vt:variant>
      <vt:variant>
        <vt:i4>0</vt:i4>
      </vt:variant>
      <vt:variant>
        <vt:i4>5</vt:i4>
      </vt:variant>
      <vt:variant>
        <vt:lpwstr>http://www.planalto.gov.br/ccivil_03/leis/LCP/Lcp157.htm</vt:lpwstr>
      </vt:variant>
      <vt:variant>
        <vt:lpwstr>art3</vt:lpwstr>
      </vt:variant>
      <vt:variant>
        <vt:i4>7995399</vt:i4>
      </vt:variant>
      <vt:variant>
        <vt:i4>81</vt:i4>
      </vt:variant>
      <vt:variant>
        <vt:i4>0</vt:i4>
      </vt:variant>
      <vt:variant>
        <vt:i4>5</vt:i4>
      </vt:variant>
      <vt:variant>
        <vt:lpwstr>http://www.planalto.gov.br/ccivil_03/leis/LCP/Lcp157.htm</vt:lpwstr>
      </vt:variant>
      <vt:variant>
        <vt:lpwstr>art3</vt:lpwstr>
      </vt:variant>
      <vt:variant>
        <vt:i4>7995399</vt:i4>
      </vt:variant>
      <vt:variant>
        <vt:i4>78</vt:i4>
      </vt:variant>
      <vt:variant>
        <vt:i4>0</vt:i4>
      </vt:variant>
      <vt:variant>
        <vt:i4>5</vt:i4>
      </vt:variant>
      <vt:variant>
        <vt:lpwstr>http://www.planalto.gov.br/ccivil_03/leis/LCP/Lcp157.htm</vt:lpwstr>
      </vt:variant>
      <vt:variant>
        <vt:lpwstr>art3</vt:lpwstr>
      </vt:variant>
      <vt:variant>
        <vt:i4>7995399</vt:i4>
      </vt:variant>
      <vt:variant>
        <vt:i4>75</vt:i4>
      </vt:variant>
      <vt:variant>
        <vt:i4>0</vt:i4>
      </vt:variant>
      <vt:variant>
        <vt:i4>5</vt:i4>
      </vt:variant>
      <vt:variant>
        <vt:lpwstr>http://www.planalto.gov.br/ccivil_03/leis/LCP/Lcp157.htm</vt:lpwstr>
      </vt:variant>
      <vt:variant>
        <vt:lpwstr>art3</vt:lpwstr>
      </vt:variant>
      <vt:variant>
        <vt:i4>7274608</vt:i4>
      </vt:variant>
      <vt:variant>
        <vt:i4>72</vt:i4>
      </vt:variant>
      <vt:variant>
        <vt:i4>0</vt:i4>
      </vt:variant>
      <vt:variant>
        <vt:i4>5</vt:i4>
      </vt:variant>
      <vt:variant>
        <vt:lpwstr>http://www.planalto.gov.br/ccivil_03/_Ato2011-2014/2011/Lei/L12485.htm</vt:lpwstr>
      </vt:variant>
      <vt:variant>
        <vt:lpwstr/>
      </vt:variant>
      <vt:variant>
        <vt:i4>7995399</vt:i4>
      </vt:variant>
      <vt:variant>
        <vt:i4>69</vt:i4>
      </vt:variant>
      <vt:variant>
        <vt:i4>0</vt:i4>
      </vt:variant>
      <vt:variant>
        <vt:i4>5</vt:i4>
      </vt:variant>
      <vt:variant>
        <vt:lpwstr>http://www.planalto.gov.br/ccivil_03/leis/LCP/Lcp157.htm</vt:lpwstr>
      </vt:variant>
      <vt:variant>
        <vt:lpwstr>art3</vt:lpwstr>
      </vt:variant>
      <vt:variant>
        <vt:i4>7995399</vt:i4>
      </vt:variant>
      <vt:variant>
        <vt:i4>66</vt:i4>
      </vt:variant>
      <vt:variant>
        <vt:i4>0</vt:i4>
      </vt:variant>
      <vt:variant>
        <vt:i4>5</vt:i4>
      </vt:variant>
      <vt:variant>
        <vt:lpwstr>http://www.planalto.gov.br/ccivil_03/leis/LCP/Lcp157.htm</vt:lpwstr>
      </vt:variant>
      <vt:variant>
        <vt:lpwstr>art3</vt:lpwstr>
      </vt:variant>
      <vt:variant>
        <vt:i4>8323079</vt:i4>
      </vt:variant>
      <vt:variant>
        <vt:i4>63</vt:i4>
      </vt:variant>
      <vt:variant>
        <vt:i4>0</vt:i4>
      </vt:variant>
      <vt:variant>
        <vt:i4>5</vt:i4>
      </vt:variant>
      <vt:variant>
        <vt:lpwstr>http://www.planalto.gov.br/ccivil_03/leis/LCP/Lcp157.htm</vt:lpwstr>
      </vt:variant>
      <vt:variant>
        <vt:lpwstr>art6</vt:lpwstr>
      </vt:variant>
      <vt:variant>
        <vt:i4>7340035</vt:i4>
      </vt:variant>
      <vt:variant>
        <vt:i4>60</vt:i4>
      </vt:variant>
      <vt:variant>
        <vt:i4>0</vt:i4>
      </vt:variant>
      <vt:variant>
        <vt:i4>5</vt:i4>
      </vt:variant>
      <vt:variant>
        <vt:lpwstr>http://www.planalto.gov.br/ccivil_03/leis/LCP/Lcp116.htm</vt:lpwstr>
      </vt:variant>
      <vt:variant>
        <vt:lpwstr>art8a</vt:lpwstr>
      </vt:variant>
      <vt:variant>
        <vt:i4>14090338</vt:i4>
      </vt:variant>
      <vt:variant>
        <vt:i4>57</vt:i4>
      </vt:variant>
      <vt:variant>
        <vt:i4>0</vt:i4>
      </vt:variant>
      <vt:variant>
        <vt:i4>5</vt:i4>
      </vt:variant>
      <vt:variant>
        <vt:lpwstr>http://www.planalto.gov.br/ccivil_03/leis/LCP/Lcp116.htm</vt:lpwstr>
      </vt:variant>
      <vt:variant>
        <vt:lpwstr>art8a§1</vt:lpwstr>
      </vt:variant>
      <vt:variant>
        <vt:i4>2883602</vt:i4>
      </vt:variant>
      <vt:variant>
        <vt:i4>54</vt:i4>
      </vt:variant>
      <vt:variant>
        <vt:i4>0</vt:i4>
      </vt:variant>
      <vt:variant>
        <vt:i4>5</vt:i4>
      </vt:variant>
      <vt:variant>
        <vt:lpwstr>http://www.planalto.gov.br/ccivil_03/leis/LCP/Lcp116.htm</vt:lpwstr>
      </vt:variant>
      <vt:variant>
        <vt:lpwstr>anexo</vt:lpwstr>
      </vt:variant>
      <vt:variant>
        <vt:i4>7340035</vt:i4>
      </vt:variant>
      <vt:variant>
        <vt:i4>51</vt:i4>
      </vt:variant>
      <vt:variant>
        <vt:i4>0</vt:i4>
      </vt:variant>
      <vt:variant>
        <vt:i4>5</vt:i4>
      </vt:variant>
      <vt:variant>
        <vt:lpwstr>http://www.planalto.gov.br/ccivil_03/leis/LCP/Lcp116.htm</vt:lpwstr>
      </vt:variant>
      <vt:variant>
        <vt:lpwstr>art8a</vt:lpwstr>
      </vt:variant>
      <vt:variant>
        <vt:i4>2949142</vt:i4>
      </vt:variant>
      <vt:variant>
        <vt:i4>48</vt:i4>
      </vt:variant>
      <vt:variant>
        <vt:i4>0</vt:i4>
      </vt:variant>
      <vt:variant>
        <vt:i4>5</vt:i4>
      </vt:variant>
      <vt:variant>
        <vt:lpwstr>http://www.planalto.gov.br/ccivil_03/leis/LCP/Lcp157.htm</vt:lpwstr>
      </vt:variant>
      <vt:variant>
        <vt:lpwstr>anexo</vt:lpwstr>
      </vt:variant>
      <vt:variant>
        <vt:i4>2883602</vt:i4>
      </vt:variant>
      <vt:variant>
        <vt:i4>45</vt:i4>
      </vt:variant>
      <vt:variant>
        <vt:i4>0</vt:i4>
      </vt:variant>
      <vt:variant>
        <vt:i4>5</vt:i4>
      </vt:variant>
      <vt:variant>
        <vt:lpwstr>http://www.planalto.gov.br/ccivil_03/leis/LCP/Lcp116.htm</vt:lpwstr>
      </vt:variant>
      <vt:variant>
        <vt:lpwstr>anexo</vt:lpwstr>
      </vt:variant>
      <vt:variant>
        <vt:i4>7995399</vt:i4>
      </vt:variant>
      <vt:variant>
        <vt:i4>42</vt:i4>
      </vt:variant>
      <vt:variant>
        <vt:i4>0</vt:i4>
      </vt:variant>
      <vt:variant>
        <vt:i4>5</vt:i4>
      </vt:variant>
      <vt:variant>
        <vt:lpwstr>http://www.planalto.gov.br/ccivil_03/leis/LCP/Lcp157.htm</vt:lpwstr>
      </vt:variant>
      <vt:variant>
        <vt:lpwstr>art3</vt:lpwstr>
      </vt:variant>
      <vt:variant>
        <vt:i4>7995399</vt:i4>
      </vt:variant>
      <vt:variant>
        <vt:i4>39</vt:i4>
      </vt:variant>
      <vt:variant>
        <vt:i4>0</vt:i4>
      </vt:variant>
      <vt:variant>
        <vt:i4>5</vt:i4>
      </vt:variant>
      <vt:variant>
        <vt:lpwstr>http://www.planalto.gov.br/ccivil_03/leis/LCP/Lcp157.htm</vt:lpwstr>
      </vt:variant>
      <vt:variant>
        <vt:lpwstr>art3</vt:lpwstr>
      </vt:variant>
      <vt:variant>
        <vt:i4>7995399</vt:i4>
      </vt:variant>
      <vt:variant>
        <vt:i4>36</vt:i4>
      </vt:variant>
      <vt:variant>
        <vt:i4>0</vt:i4>
      </vt:variant>
      <vt:variant>
        <vt:i4>5</vt:i4>
      </vt:variant>
      <vt:variant>
        <vt:lpwstr>http://www.planalto.gov.br/ccivil_03/leis/LCP/Lcp157.htm</vt:lpwstr>
      </vt:variant>
      <vt:variant>
        <vt:lpwstr>art3</vt:lpwstr>
      </vt:variant>
      <vt:variant>
        <vt:i4>7995399</vt:i4>
      </vt:variant>
      <vt:variant>
        <vt:i4>33</vt:i4>
      </vt:variant>
      <vt:variant>
        <vt:i4>0</vt:i4>
      </vt:variant>
      <vt:variant>
        <vt:i4>5</vt:i4>
      </vt:variant>
      <vt:variant>
        <vt:lpwstr>http://www.planalto.gov.br/ccivil_03/leis/LCP/Lcp157.htm</vt:lpwstr>
      </vt:variant>
      <vt:variant>
        <vt:lpwstr>art3</vt:lpwstr>
      </vt:variant>
      <vt:variant>
        <vt:i4>7340035</vt:i4>
      </vt:variant>
      <vt:variant>
        <vt:i4>30</vt:i4>
      </vt:variant>
      <vt:variant>
        <vt:i4>0</vt:i4>
      </vt:variant>
      <vt:variant>
        <vt:i4>5</vt:i4>
      </vt:variant>
      <vt:variant>
        <vt:lpwstr>http://www.planalto.gov.br/ccivil_03/leis/LCP/Lcp116.htm</vt:lpwstr>
      </vt:variant>
      <vt:variant>
        <vt:lpwstr>art8a</vt:lpwstr>
      </vt:variant>
      <vt:variant>
        <vt:i4>8257543</vt:i4>
      </vt:variant>
      <vt:variant>
        <vt:i4>27</vt:i4>
      </vt:variant>
      <vt:variant>
        <vt:i4>0</vt:i4>
      </vt:variant>
      <vt:variant>
        <vt:i4>5</vt:i4>
      </vt:variant>
      <vt:variant>
        <vt:lpwstr>http://www.planalto.gov.br/ccivil_03/leis/LCP/Lcp157.htm</vt:lpwstr>
      </vt:variant>
      <vt:variant>
        <vt:lpwstr>art7</vt:lpwstr>
      </vt:variant>
      <vt:variant>
        <vt:i4>3801110</vt:i4>
      </vt:variant>
      <vt:variant>
        <vt:i4>24</vt:i4>
      </vt:variant>
      <vt:variant>
        <vt:i4>0</vt:i4>
      </vt:variant>
      <vt:variant>
        <vt:i4>5</vt:i4>
      </vt:variant>
      <vt:variant>
        <vt:lpwstr>http://www.planalto.gov.br/ccivil_03/leis/LCP/Lcp116.htm</vt:lpwstr>
      </vt:variant>
      <vt:variant>
        <vt:lpwstr/>
      </vt:variant>
      <vt:variant>
        <vt:i4>7995399</vt:i4>
      </vt:variant>
      <vt:variant>
        <vt:i4>21</vt:i4>
      </vt:variant>
      <vt:variant>
        <vt:i4>0</vt:i4>
      </vt:variant>
      <vt:variant>
        <vt:i4>5</vt:i4>
      </vt:variant>
      <vt:variant>
        <vt:lpwstr>http://www.planalto.gov.br/ccivil_03/leis/LCP/Lcp157.htm</vt:lpwstr>
      </vt:variant>
      <vt:variant>
        <vt:lpwstr>art3</vt:lpwstr>
      </vt:variant>
      <vt:variant>
        <vt:i4>1179771</vt:i4>
      </vt:variant>
      <vt:variant>
        <vt:i4>18</vt:i4>
      </vt:variant>
      <vt:variant>
        <vt:i4>0</vt:i4>
      </vt:variant>
      <vt:variant>
        <vt:i4>5</vt:i4>
      </vt:variant>
      <vt:variant>
        <vt:lpwstr>http://www.planalto.gov.br/ccivil_03/leis/LCP/Lcp116.htm</vt:lpwstr>
      </vt:variant>
      <vt:variant>
        <vt:lpwstr>art3xix</vt:lpwstr>
      </vt:variant>
      <vt:variant>
        <vt:i4>7995399</vt:i4>
      </vt:variant>
      <vt:variant>
        <vt:i4>15</vt:i4>
      </vt:variant>
      <vt:variant>
        <vt:i4>0</vt:i4>
      </vt:variant>
      <vt:variant>
        <vt:i4>5</vt:i4>
      </vt:variant>
      <vt:variant>
        <vt:lpwstr>http://www.planalto.gov.br/ccivil_03/leis/LCP/Lcp157.htm</vt:lpwstr>
      </vt:variant>
      <vt:variant>
        <vt:lpwstr>art3</vt:lpwstr>
      </vt:variant>
      <vt:variant>
        <vt:i4>852091</vt:i4>
      </vt:variant>
      <vt:variant>
        <vt:i4>12</vt:i4>
      </vt:variant>
      <vt:variant>
        <vt:i4>0</vt:i4>
      </vt:variant>
      <vt:variant>
        <vt:i4>5</vt:i4>
      </vt:variant>
      <vt:variant>
        <vt:lpwstr>http://www.planalto.gov.br/ccivil_03/leis/LCP/Lcp116.htm</vt:lpwstr>
      </vt:variant>
      <vt:variant>
        <vt:lpwstr>art3xvi</vt:lpwstr>
      </vt:variant>
      <vt:variant>
        <vt:i4>7995399</vt:i4>
      </vt:variant>
      <vt:variant>
        <vt:i4>9</vt:i4>
      </vt:variant>
      <vt:variant>
        <vt:i4>0</vt:i4>
      </vt:variant>
      <vt:variant>
        <vt:i4>5</vt:i4>
      </vt:variant>
      <vt:variant>
        <vt:lpwstr>http://www.planalto.gov.br/ccivil_03/leis/LCP/Lcp157.htm</vt:lpwstr>
      </vt:variant>
      <vt:variant>
        <vt:lpwstr>art3</vt:lpwstr>
      </vt:variant>
      <vt:variant>
        <vt:i4>1179771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http://www.planalto.gov.br/ccivil_03/leis/LCP/Lcp116.htm</vt:lpwstr>
      </vt:variant>
      <vt:variant>
        <vt:lpwstr>art3xii</vt:lpwstr>
      </vt:variant>
      <vt:variant>
        <vt:i4>7995399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http://www.planalto.gov.br/ccivil_03/leis/LCP/Lcp157.htm</vt:lpwstr>
      </vt:variant>
      <vt:variant>
        <vt:lpwstr>art3</vt:lpwstr>
      </vt:variant>
      <vt:variant>
        <vt:i4>8060931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http://www.planalto.gov.br/ccivil_03/leis/LCP/Lcp116.htm</vt:lpwstr>
      </vt:variant>
      <vt:variant>
        <vt:lpwstr>art3.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sergio.simplicio</dc:creator>
  <cp:keywords/>
  <cp:lastModifiedBy>katia.miquelon</cp:lastModifiedBy>
  <cp:revision>2</cp:revision>
  <cp:lastPrinted>2017-12-04T20:15:00Z</cp:lastPrinted>
  <dcterms:created xsi:type="dcterms:W3CDTF">2017-12-04T20:15:00Z</dcterms:created>
  <dcterms:modified xsi:type="dcterms:W3CDTF">2017-12-04T20:15:00Z</dcterms:modified>
</cp:coreProperties>
</file>