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09289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820A0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7B61AE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68636B" w:rsidRPr="007B61AE"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="003D40A7" w:rsidRPr="007B61AE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68636B" w:rsidRPr="007B61AE">
        <w:rPr>
          <w:rFonts w:asciiTheme="minorHAnsi" w:hAnsiTheme="minorHAnsi" w:cstheme="minorHAnsi"/>
          <w:b/>
          <w:sz w:val="26"/>
          <w:szCs w:val="26"/>
          <w:u w:val="single"/>
        </w:rPr>
        <w:t xml:space="preserve">A </w:t>
      </w:r>
      <w:r w:rsidR="00EA657B" w:rsidRPr="007B61AE">
        <w:rPr>
          <w:rFonts w:asciiTheme="minorHAnsi" w:hAnsiTheme="minorHAnsi" w:cstheme="minorHAnsi"/>
          <w:b/>
          <w:sz w:val="26"/>
          <w:szCs w:val="26"/>
          <w:u w:val="single"/>
        </w:rPr>
        <w:t xml:space="preserve">IMPLANTAÇÃO DE </w:t>
      </w:r>
      <w:r w:rsidR="00820A0B" w:rsidRPr="007B61AE">
        <w:rPr>
          <w:rFonts w:asciiTheme="minorHAnsi" w:hAnsiTheme="minorHAnsi" w:cstheme="minorHAnsi"/>
          <w:b/>
          <w:sz w:val="26"/>
          <w:szCs w:val="26"/>
          <w:u w:val="single"/>
        </w:rPr>
        <w:t>PINTURA ASFÁLTICA DE SINALIZAÇÃO</w:t>
      </w:r>
      <w:r w:rsidR="0076473C" w:rsidRPr="007B61AE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TRÂNSITO </w:t>
      </w:r>
      <w:r w:rsidR="001537E1">
        <w:rPr>
          <w:rFonts w:asciiTheme="minorHAnsi" w:hAnsiTheme="minorHAnsi" w:cstheme="minorHAnsi"/>
          <w:b/>
          <w:sz w:val="26"/>
          <w:szCs w:val="26"/>
          <w:u w:val="single"/>
        </w:rPr>
        <w:t xml:space="preserve">INDICANDO “PARE”, NA </w:t>
      </w:r>
      <w:r w:rsidR="00820A0B" w:rsidRPr="007B61AE">
        <w:rPr>
          <w:rFonts w:asciiTheme="minorHAnsi" w:hAnsiTheme="minorHAnsi" w:cstheme="minorHAnsi"/>
          <w:b/>
          <w:sz w:val="26"/>
          <w:szCs w:val="26"/>
          <w:u w:val="single"/>
        </w:rPr>
        <w:t xml:space="preserve">RUA QUETZAL </w:t>
      </w:r>
      <w:r w:rsidR="001537E1">
        <w:rPr>
          <w:rFonts w:asciiTheme="minorHAnsi" w:hAnsiTheme="minorHAnsi" w:cstheme="minorHAnsi"/>
          <w:b/>
          <w:sz w:val="26"/>
          <w:szCs w:val="26"/>
          <w:u w:val="single"/>
        </w:rPr>
        <w:t xml:space="preserve">ESQUINA COM A RUA CEGONHA, </w:t>
      </w:r>
      <w:r w:rsidR="00820A0B" w:rsidRPr="007B61AE">
        <w:rPr>
          <w:rFonts w:asciiTheme="minorHAnsi" w:hAnsiTheme="minorHAnsi" w:cstheme="minorHAnsi"/>
          <w:b/>
          <w:sz w:val="26"/>
          <w:szCs w:val="26"/>
          <w:u w:val="single"/>
        </w:rPr>
        <w:t>VILA SAMPAIO,</w:t>
      </w:r>
      <w:r w:rsidR="0076473C" w:rsidRPr="007B61AE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A23239" w:rsidRPr="007B61AE">
        <w:rPr>
          <w:rFonts w:asciiTheme="minorHAnsi" w:hAnsiTheme="minorHAnsi" w:cstheme="minorHAnsi"/>
          <w:b/>
          <w:sz w:val="26"/>
          <w:szCs w:val="26"/>
          <w:u w:val="single"/>
        </w:rPr>
        <w:t>N</w:t>
      </w:r>
      <w:r w:rsidR="00FE437A" w:rsidRPr="007B61AE">
        <w:rPr>
          <w:rFonts w:asciiTheme="minorHAnsi" w:hAnsiTheme="minorHAnsi" w:cstheme="minorHAnsi"/>
          <w:b/>
          <w:sz w:val="26"/>
          <w:szCs w:val="26"/>
          <w:u w:val="single"/>
        </w:rPr>
        <w:t>ESTA CIDADE</w:t>
      </w:r>
      <w:r w:rsidR="00BE2665" w:rsidRPr="007B61AE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20A0B" w:rsidRPr="00820A0B">
        <w:rPr>
          <w:rFonts w:asciiTheme="minorHAnsi" w:hAnsiTheme="minorHAnsi" w:cstheme="minorHAnsi"/>
          <w:sz w:val="26"/>
          <w:szCs w:val="26"/>
        </w:rPr>
        <w:t>sendo que a placa vertical de sinalização existente naquele local não tem visibilidade pelos condutores de veículos</w:t>
      </w:r>
      <w:r w:rsidR="00820A0B">
        <w:rPr>
          <w:rFonts w:asciiTheme="minorHAnsi" w:hAnsiTheme="minorHAnsi" w:cstheme="minorHAnsi"/>
          <w:sz w:val="26"/>
          <w:szCs w:val="26"/>
        </w:rPr>
        <w:t>,</w:t>
      </w:r>
      <w:r w:rsidR="00820A0B" w:rsidRPr="00820A0B">
        <w:rPr>
          <w:rFonts w:asciiTheme="minorHAnsi" w:hAnsiTheme="minorHAnsi" w:cstheme="minorHAnsi"/>
          <w:sz w:val="26"/>
          <w:szCs w:val="26"/>
        </w:rPr>
        <w:t xml:space="preserve"> uma vez qu</w:t>
      </w:r>
      <w:r w:rsidR="001537E1">
        <w:rPr>
          <w:rFonts w:asciiTheme="minorHAnsi" w:hAnsiTheme="minorHAnsi" w:cstheme="minorHAnsi"/>
          <w:sz w:val="26"/>
          <w:szCs w:val="26"/>
        </w:rPr>
        <w:t>e fica encoberta por uma árvore, podendo ocasionar graves acidentes.</w:t>
      </w:r>
    </w:p>
    <w:p w:rsidR="00FE437A" w:rsidRDefault="00820A0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820A0B">
        <w:rPr>
          <w:rFonts w:asciiTheme="minorHAnsi" w:hAnsiTheme="minorHAnsi" w:cstheme="minorHAnsi"/>
          <w:sz w:val="26"/>
          <w:szCs w:val="26"/>
        </w:rPr>
        <w:t xml:space="preserve"> Essa solicitação tem 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sz w:val="26"/>
          <w:szCs w:val="26"/>
        </w:rPr>
        <w:t xml:space="preserve">finalidade de </w:t>
      </w:r>
      <w:r w:rsidR="0076473C">
        <w:rPr>
          <w:rFonts w:asciiTheme="minorHAnsi" w:hAnsiTheme="minorHAnsi" w:cstheme="minorHAnsi"/>
          <w:sz w:val="26"/>
          <w:szCs w:val="26"/>
        </w:rPr>
        <w:t>orientar e viabilizar a segurança</w:t>
      </w:r>
      <w:r>
        <w:rPr>
          <w:rFonts w:asciiTheme="minorHAnsi" w:hAnsiTheme="minorHAnsi" w:cstheme="minorHAnsi"/>
          <w:sz w:val="26"/>
          <w:szCs w:val="26"/>
        </w:rPr>
        <w:t xml:space="preserve"> do trânsito naquela localidade.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537E1">
        <w:rPr>
          <w:rFonts w:asciiTheme="minorHAnsi" w:hAnsiTheme="minorHAnsi" w:cstheme="minorHAnsi"/>
          <w:i w:val="0"/>
          <w:sz w:val="26"/>
          <w:szCs w:val="26"/>
        </w:rPr>
        <w:t>09</w:t>
      </w:r>
      <w:r w:rsidR="00092899">
        <w:rPr>
          <w:rFonts w:asciiTheme="minorHAnsi" w:hAnsiTheme="minorHAnsi" w:cstheme="minorHAnsi"/>
          <w:i w:val="0"/>
          <w:sz w:val="26"/>
          <w:szCs w:val="26"/>
        </w:rPr>
        <w:t xml:space="preserve"> de março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092899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77D12"/>
    <w:rsid w:val="00092899"/>
    <w:rsid w:val="00111F6C"/>
    <w:rsid w:val="001237BF"/>
    <w:rsid w:val="001537E1"/>
    <w:rsid w:val="0017326B"/>
    <w:rsid w:val="001C2F6B"/>
    <w:rsid w:val="001C6956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130F1"/>
    <w:rsid w:val="0068636B"/>
    <w:rsid w:val="006B26BD"/>
    <w:rsid w:val="006F3271"/>
    <w:rsid w:val="00744693"/>
    <w:rsid w:val="0076473C"/>
    <w:rsid w:val="007965F1"/>
    <w:rsid w:val="007B61AE"/>
    <w:rsid w:val="007E1843"/>
    <w:rsid w:val="007E6CE4"/>
    <w:rsid w:val="00816621"/>
    <w:rsid w:val="00820A0B"/>
    <w:rsid w:val="00831FBD"/>
    <w:rsid w:val="009072BB"/>
    <w:rsid w:val="00952375"/>
    <w:rsid w:val="009628F9"/>
    <w:rsid w:val="009655D7"/>
    <w:rsid w:val="00990B5E"/>
    <w:rsid w:val="009A69E3"/>
    <w:rsid w:val="009F31EF"/>
    <w:rsid w:val="00A20D25"/>
    <w:rsid w:val="00A23239"/>
    <w:rsid w:val="00A331AD"/>
    <w:rsid w:val="00AD212A"/>
    <w:rsid w:val="00B45E62"/>
    <w:rsid w:val="00B71A80"/>
    <w:rsid w:val="00BD7FC3"/>
    <w:rsid w:val="00BE2665"/>
    <w:rsid w:val="00C544C0"/>
    <w:rsid w:val="00D053C4"/>
    <w:rsid w:val="00D52068"/>
    <w:rsid w:val="00D82D40"/>
    <w:rsid w:val="00DB5719"/>
    <w:rsid w:val="00DC3DAF"/>
    <w:rsid w:val="00E23559"/>
    <w:rsid w:val="00E64C17"/>
    <w:rsid w:val="00EA5957"/>
    <w:rsid w:val="00EA657B"/>
    <w:rsid w:val="00ED711B"/>
    <w:rsid w:val="00EF608C"/>
    <w:rsid w:val="00F01170"/>
    <w:rsid w:val="00FA1380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2018-03-09T12:58:00Z</cp:lastPrinted>
  <dcterms:created xsi:type="dcterms:W3CDTF">2018-03-09T12:52:00Z</dcterms:created>
  <dcterms:modified xsi:type="dcterms:W3CDTF">2018-03-09T12:59:00Z</dcterms:modified>
</cp:coreProperties>
</file>