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4F9" w:rsidRPr="00DA4A51" w:rsidRDefault="00DB6BFE" w:rsidP="00E9002F">
      <w:pPr>
        <w:pStyle w:val="Subttulo"/>
        <w:rPr>
          <w:rFonts w:asciiTheme="minorHAnsi" w:hAnsiTheme="minorHAnsi" w:cstheme="minorHAnsi"/>
          <w:sz w:val="24"/>
          <w:szCs w:val="22"/>
        </w:rPr>
      </w:pPr>
      <w:r w:rsidRPr="00DA4A51">
        <w:rPr>
          <w:rFonts w:asciiTheme="minorHAnsi" w:hAnsiTheme="minorHAnsi" w:cstheme="minorHAnsi"/>
          <w:sz w:val="24"/>
          <w:szCs w:val="22"/>
        </w:rPr>
        <w:t>PROJETO</w:t>
      </w:r>
      <w:r w:rsidR="008034F9" w:rsidRPr="00DA4A51">
        <w:rPr>
          <w:rFonts w:asciiTheme="minorHAnsi" w:hAnsiTheme="minorHAnsi" w:cstheme="minorHAnsi"/>
          <w:sz w:val="24"/>
          <w:szCs w:val="22"/>
        </w:rPr>
        <w:t xml:space="preserve"> Nº </w:t>
      </w:r>
      <w:r w:rsidR="00DA4A51" w:rsidRPr="00DA4A51">
        <w:rPr>
          <w:rFonts w:asciiTheme="minorHAnsi" w:hAnsiTheme="minorHAnsi" w:cstheme="minorHAnsi"/>
          <w:sz w:val="24"/>
          <w:szCs w:val="22"/>
        </w:rPr>
        <w:t>045</w:t>
      </w:r>
      <w:r w:rsidR="006332C1" w:rsidRPr="00DA4A51">
        <w:rPr>
          <w:rFonts w:asciiTheme="minorHAnsi" w:hAnsiTheme="minorHAnsi" w:cstheme="minorHAnsi"/>
          <w:sz w:val="24"/>
          <w:szCs w:val="22"/>
        </w:rPr>
        <w:t>/1</w:t>
      </w:r>
      <w:r w:rsidRPr="00DA4A51">
        <w:rPr>
          <w:rFonts w:asciiTheme="minorHAnsi" w:hAnsiTheme="minorHAnsi" w:cstheme="minorHAnsi"/>
          <w:sz w:val="24"/>
          <w:szCs w:val="22"/>
        </w:rPr>
        <w:t>9</w:t>
      </w:r>
      <w:r w:rsidR="008034F9" w:rsidRPr="00DA4A51">
        <w:rPr>
          <w:rFonts w:asciiTheme="minorHAnsi" w:hAnsiTheme="minorHAnsi" w:cstheme="minorHAnsi"/>
          <w:sz w:val="24"/>
          <w:szCs w:val="22"/>
        </w:rPr>
        <w:t xml:space="preserve">, DE </w:t>
      </w:r>
      <w:r w:rsidR="00DA4A51" w:rsidRPr="00DA4A51">
        <w:rPr>
          <w:rFonts w:asciiTheme="minorHAnsi" w:hAnsiTheme="minorHAnsi" w:cstheme="minorHAnsi"/>
          <w:sz w:val="24"/>
          <w:szCs w:val="22"/>
        </w:rPr>
        <w:t>06</w:t>
      </w:r>
      <w:r w:rsidRPr="00DA4A51">
        <w:rPr>
          <w:rFonts w:asciiTheme="minorHAnsi" w:hAnsiTheme="minorHAnsi" w:cstheme="minorHAnsi"/>
          <w:sz w:val="24"/>
          <w:szCs w:val="22"/>
        </w:rPr>
        <w:t xml:space="preserve"> DE </w:t>
      </w:r>
      <w:r w:rsidR="00DA4A51" w:rsidRPr="00DA4A51">
        <w:rPr>
          <w:rFonts w:asciiTheme="minorHAnsi" w:hAnsiTheme="minorHAnsi" w:cstheme="minorHAnsi"/>
          <w:sz w:val="24"/>
          <w:szCs w:val="22"/>
        </w:rPr>
        <w:t>JUNHO</w:t>
      </w:r>
      <w:r w:rsidR="00D83869" w:rsidRPr="00DA4A51">
        <w:rPr>
          <w:rFonts w:asciiTheme="minorHAnsi" w:hAnsiTheme="minorHAnsi" w:cstheme="minorHAnsi"/>
          <w:sz w:val="24"/>
          <w:szCs w:val="22"/>
        </w:rPr>
        <w:t xml:space="preserve"> </w:t>
      </w:r>
      <w:r w:rsidR="006332C1" w:rsidRPr="00DA4A51">
        <w:rPr>
          <w:rFonts w:asciiTheme="minorHAnsi" w:hAnsiTheme="minorHAnsi" w:cstheme="minorHAnsi"/>
          <w:sz w:val="24"/>
          <w:szCs w:val="22"/>
        </w:rPr>
        <w:t>DE 201</w:t>
      </w:r>
      <w:r w:rsidRPr="00DA4A51">
        <w:rPr>
          <w:rFonts w:asciiTheme="minorHAnsi" w:hAnsiTheme="minorHAnsi" w:cstheme="minorHAnsi"/>
          <w:sz w:val="24"/>
          <w:szCs w:val="22"/>
        </w:rPr>
        <w:t>9</w:t>
      </w:r>
    </w:p>
    <w:p w:rsidR="0022421E" w:rsidRPr="00DA4A51" w:rsidRDefault="0022421E" w:rsidP="00E9002F">
      <w:pPr>
        <w:spacing w:line="276" w:lineRule="auto"/>
        <w:ind w:firstLine="1701"/>
        <w:rPr>
          <w:rFonts w:asciiTheme="minorHAnsi" w:hAnsiTheme="minorHAnsi" w:cstheme="minorHAnsi"/>
          <w:sz w:val="22"/>
          <w:szCs w:val="22"/>
        </w:rPr>
      </w:pPr>
    </w:p>
    <w:p w:rsidR="006B333D" w:rsidRPr="00DA4A51" w:rsidRDefault="006B333D" w:rsidP="00DA4A51">
      <w:pPr>
        <w:ind w:left="5387"/>
        <w:jc w:val="both"/>
        <w:rPr>
          <w:rFonts w:asciiTheme="minorHAnsi" w:hAnsiTheme="minorHAnsi" w:cstheme="minorHAnsi"/>
          <w:b/>
          <w:szCs w:val="22"/>
        </w:rPr>
      </w:pPr>
      <w:bookmarkStart w:id="0" w:name="_GoBack"/>
      <w:bookmarkEnd w:id="0"/>
      <w:r w:rsidRPr="00DA4A51">
        <w:rPr>
          <w:rFonts w:asciiTheme="minorHAnsi" w:hAnsiTheme="minorHAnsi" w:cstheme="minorHAnsi"/>
          <w:b/>
          <w:szCs w:val="22"/>
        </w:rPr>
        <w:t>Regulamenta os procedimentos para a formação de preço máximo nas licitações.</w:t>
      </w:r>
    </w:p>
    <w:p w:rsidR="00DB6BFE" w:rsidRPr="00DA4A51" w:rsidRDefault="00DB6BFE" w:rsidP="00E9002F">
      <w:pPr>
        <w:spacing w:line="276" w:lineRule="auto"/>
        <w:ind w:firstLine="1134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sz w:val="22"/>
          <w:szCs w:val="22"/>
        </w:rPr>
        <w:t xml:space="preserve"> </w:t>
      </w:r>
      <w:r w:rsidRPr="00DA4A51">
        <w:rPr>
          <w:rFonts w:asciiTheme="minorHAnsi" w:hAnsiTheme="minorHAnsi" w:cstheme="minorHAnsi"/>
          <w:sz w:val="22"/>
          <w:szCs w:val="22"/>
        </w:rPr>
        <w:tab/>
      </w:r>
      <w:r w:rsidRPr="00DA4A51">
        <w:rPr>
          <w:rFonts w:asciiTheme="minorHAnsi" w:hAnsiTheme="minorHAnsi" w:cstheme="minorHAnsi"/>
          <w:sz w:val="22"/>
          <w:szCs w:val="22"/>
        </w:rPr>
        <w:tab/>
      </w:r>
      <w:r w:rsidRPr="00DA4A51">
        <w:rPr>
          <w:rFonts w:asciiTheme="minorHAnsi" w:hAnsiTheme="minorHAnsi" w:cstheme="minorHAnsi"/>
          <w:sz w:val="22"/>
          <w:szCs w:val="22"/>
        </w:rPr>
        <w:tab/>
      </w: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Art. 1º</w:t>
      </w:r>
      <w:r w:rsidRPr="00DA4A51">
        <w:rPr>
          <w:rFonts w:asciiTheme="minorHAnsi" w:hAnsiTheme="minorHAnsi" w:cstheme="minorHAnsi"/>
          <w:sz w:val="22"/>
          <w:szCs w:val="22"/>
        </w:rPr>
        <w:t xml:space="preserve"> A formação de preço será o procedimento adotado para fixação do valor máximo de processos licitatórios no </w:t>
      </w:r>
      <w:r w:rsidR="00DB6BFE" w:rsidRPr="00DA4A51">
        <w:rPr>
          <w:rFonts w:asciiTheme="minorHAnsi" w:hAnsiTheme="minorHAnsi" w:cstheme="minorHAnsi"/>
          <w:sz w:val="22"/>
          <w:szCs w:val="22"/>
        </w:rPr>
        <w:t>Município de Arapongas e seguirá</w:t>
      </w:r>
      <w:r w:rsidR="00810D09" w:rsidRPr="00DA4A51">
        <w:rPr>
          <w:rFonts w:asciiTheme="minorHAnsi" w:hAnsiTheme="minorHAnsi" w:cstheme="minorHAnsi"/>
          <w:sz w:val="22"/>
          <w:szCs w:val="22"/>
        </w:rPr>
        <w:t xml:space="preserve"> a</w:t>
      </w:r>
      <w:r w:rsidRPr="00DA4A51">
        <w:rPr>
          <w:rFonts w:asciiTheme="minorHAnsi" w:hAnsiTheme="minorHAnsi" w:cstheme="minorHAnsi"/>
          <w:sz w:val="22"/>
          <w:szCs w:val="22"/>
        </w:rPr>
        <w:t xml:space="preserve"> presente</w:t>
      </w:r>
      <w:r w:rsidR="00810D09" w:rsidRPr="00DA4A51">
        <w:rPr>
          <w:rFonts w:asciiTheme="minorHAnsi" w:hAnsiTheme="minorHAnsi" w:cstheme="minorHAnsi"/>
          <w:sz w:val="22"/>
          <w:szCs w:val="22"/>
        </w:rPr>
        <w:t xml:space="preserve"> Lei</w:t>
      </w:r>
      <w:r w:rsidRPr="00DA4A51">
        <w:rPr>
          <w:rFonts w:asciiTheme="minorHAnsi" w:hAnsiTheme="minorHAnsi" w:cstheme="minorHAnsi"/>
          <w:sz w:val="22"/>
          <w:szCs w:val="22"/>
        </w:rPr>
        <w:t>.</w:t>
      </w: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§ 1º.</w:t>
      </w:r>
      <w:r w:rsidRPr="00DA4A51">
        <w:rPr>
          <w:rFonts w:asciiTheme="minorHAnsi" w:hAnsiTheme="minorHAnsi" w:cstheme="minorHAnsi"/>
          <w:sz w:val="22"/>
          <w:szCs w:val="22"/>
        </w:rPr>
        <w:t xml:space="preserve"> </w:t>
      </w:r>
      <w:r w:rsidR="00810D09" w:rsidRPr="00DA4A51">
        <w:rPr>
          <w:rFonts w:asciiTheme="minorHAnsi" w:hAnsiTheme="minorHAnsi" w:cstheme="minorHAnsi"/>
          <w:sz w:val="22"/>
          <w:szCs w:val="22"/>
        </w:rPr>
        <w:t xml:space="preserve"> As disposições constantes nesta</w:t>
      </w:r>
      <w:r w:rsidRPr="00DA4A51">
        <w:rPr>
          <w:rFonts w:asciiTheme="minorHAnsi" w:hAnsiTheme="minorHAnsi" w:cstheme="minorHAnsi"/>
          <w:sz w:val="22"/>
          <w:szCs w:val="22"/>
        </w:rPr>
        <w:t xml:space="preserve"> </w:t>
      </w:r>
      <w:r w:rsidR="00810D09" w:rsidRPr="00DA4A51">
        <w:rPr>
          <w:rFonts w:asciiTheme="minorHAnsi" w:hAnsiTheme="minorHAnsi" w:cstheme="minorHAnsi"/>
          <w:sz w:val="22"/>
          <w:szCs w:val="22"/>
        </w:rPr>
        <w:t>Lei</w:t>
      </w:r>
      <w:r w:rsidRPr="00DA4A51">
        <w:rPr>
          <w:rFonts w:asciiTheme="minorHAnsi" w:hAnsiTheme="minorHAnsi" w:cstheme="minorHAnsi"/>
          <w:sz w:val="22"/>
          <w:szCs w:val="22"/>
        </w:rPr>
        <w:t xml:space="preserve"> aplicam-se </w:t>
      </w:r>
      <w:r w:rsidR="00E9002F" w:rsidRPr="00DA4A51">
        <w:rPr>
          <w:rFonts w:asciiTheme="minorHAnsi" w:hAnsiTheme="minorHAnsi" w:cstheme="minorHAnsi"/>
          <w:sz w:val="22"/>
          <w:szCs w:val="22"/>
        </w:rPr>
        <w:t>à</w:t>
      </w:r>
      <w:r w:rsidRPr="00DA4A51">
        <w:rPr>
          <w:rFonts w:asciiTheme="minorHAnsi" w:hAnsiTheme="minorHAnsi" w:cstheme="minorHAnsi"/>
          <w:sz w:val="22"/>
          <w:szCs w:val="22"/>
        </w:rPr>
        <w:t xml:space="preserve"> Administração Direta, Indireta, Autarquias, Fundações, Institutos e Fundos Municipais, instituídos e mantidos pelo Munícipio de Arapongas.</w:t>
      </w: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§ 2º</w:t>
      </w:r>
      <w:r w:rsidR="00810D09" w:rsidRPr="00DA4A51">
        <w:rPr>
          <w:rFonts w:asciiTheme="minorHAnsi" w:hAnsiTheme="minorHAnsi" w:cstheme="minorHAnsi"/>
          <w:sz w:val="22"/>
          <w:szCs w:val="22"/>
        </w:rPr>
        <w:t xml:space="preserve"> A presente Lei</w:t>
      </w:r>
      <w:r w:rsidRPr="00DA4A51">
        <w:rPr>
          <w:rFonts w:asciiTheme="minorHAnsi" w:hAnsiTheme="minorHAnsi" w:cstheme="minorHAnsi"/>
          <w:sz w:val="22"/>
          <w:szCs w:val="22"/>
        </w:rPr>
        <w:t xml:space="preserve"> aplica-se, no que couber, para os itens de bens e insumos, inclusive os que compõem a planilha de composição de custo das obras e serviços de engenharia, sem prejuízo aos requisitos do $ 2º, art. 7º da lei 8.666/93, bem como para a justificativa de preço nas contratações diretas.</w:t>
      </w:r>
    </w:p>
    <w:p w:rsidR="00E9002F" w:rsidRPr="00DA4A51" w:rsidRDefault="00E9002F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6B333D" w:rsidRPr="00DA4A51" w:rsidRDefault="006B333D" w:rsidP="00E9002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A4A51">
        <w:rPr>
          <w:rFonts w:asciiTheme="minorHAnsi" w:hAnsiTheme="minorHAnsi" w:cstheme="minorHAnsi"/>
          <w:b/>
          <w:sz w:val="22"/>
          <w:szCs w:val="22"/>
          <w:u w:val="single"/>
        </w:rPr>
        <w:t>DOS TIPOS DE REFERÊNCIA DE PREÇO</w:t>
      </w:r>
    </w:p>
    <w:p w:rsidR="00E9002F" w:rsidRPr="00DA4A51" w:rsidRDefault="00E9002F" w:rsidP="00E9002F">
      <w:pPr>
        <w:spacing w:line="276" w:lineRule="auto"/>
        <w:ind w:firstLine="1134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Art. 2º</w:t>
      </w:r>
      <w:r w:rsidRPr="00DA4A51">
        <w:rPr>
          <w:rFonts w:asciiTheme="minorHAnsi" w:hAnsiTheme="minorHAnsi" w:cstheme="minorHAnsi"/>
          <w:sz w:val="22"/>
          <w:szCs w:val="22"/>
        </w:rPr>
        <w:t xml:space="preserve"> Serão utilizadas as seguintes referências para a formação de preço:</w:t>
      </w: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I –</w:t>
      </w:r>
      <w:r w:rsidRPr="00DA4A51">
        <w:rPr>
          <w:rFonts w:asciiTheme="minorHAnsi" w:hAnsiTheme="minorHAnsi" w:cstheme="minorHAnsi"/>
          <w:sz w:val="22"/>
          <w:szCs w:val="22"/>
        </w:rPr>
        <w:t xml:space="preserve"> Preços praticados pela própria Administração </w:t>
      </w: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II –</w:t>
      </w:r>
      <w:r w:rsidRPr="00DA4A51">
        <w:rPr>
          <w:rFonts w:asciiTheme="minorHAnsi" w:hAnsiTheme="minorHAnsi" w:cstheme="minorHAnsi"/>
          <w:sz w:val="22"/>
          <w:szCs w:val="22"/>
        </w:rPr>
        <w:t xml:space="preserve"> Preços praticados por outros órgãos públicos.</w:t>
      </w: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III –</w:t>
      </w:r>
      <w:r w:rsidRPr="00DA4A51">
        <w:rPr>
          <w:rFonts w:asciiTheme="minorHAnsi" w:hAnsiTheme="minorHAnsi" w:cstheme="minorHAnsi"/>
          <w:sz w:val="22"/>
          <w:szCs w:val="22"/>
        </w:rPr>
        <w:t xml:space="preserve"> Preços ofertados pelas licitantes na fase de lances e de formação de preço em certame anterior da própria Administração.</w:t>
      </w: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IV –</w:t>
      </w:r>
      <w:r w:rsidRPr="00DA4A51">
        <w:rPr>
          <w:rFonts w:asciiTheme="minorHAnsi" w:hAnsiTheme="minorHAnsi" w:cstheme="minorHAnsi"/>
          <w:sz w:val="22"/>
          <w:szCs w:val="22"/>
        </w:rPr>
        <w:t xml:space="preserve"> Pesquisa pública em mídia especializada, sítios eletrônicos especializados ou de domínio amplo, ferramentas que disponibilizem preços a partir de notas fiscais, banco </w:t>
      </w:r>
      <w:r w:rsidRPr="00DA4A51">
        <w:rPr>
          <w:rFonts w:asciiTheme="minorHAnsi" w:hAnsiTheme="minorHAnsi" w:cstheme="minorHAnsi"/>
          <w:sz w:val="22"/>
          <w:szCs w:val="22"/>
        </w:rPr>
        <w:tab/>
        <w:t>de preço, tabela setoriais e/ou outras referência passíveis de registro no processo.</w:t>
      </w: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V –</w:t>
      </w:r>
      <w:r w:rsidRPr="00DA4A51">
        <w:rPr>
          <w:rFonts w:asciiTheme="minorHAnsi" w:hAnsiTheme="minorHAnsi" w:cstheme="minorHAnsi"/>
          <w:sz w:val="22"/>
          <w:szCs w:val="22"/>
        </w:rPr>
        <w:t xml:space="preserve"> Cotações junto ás empresas do setor que comercializam tal produto, inclusive por </w:t>
      </w:r>
      <w:r w:rsidRPr="00DA4A51">
        <w:rPr>
          <w:rFonts w:asciiTheme="minorHAnsi" w:hAnsiTheme="minorHAnsi" w:cstheme="minorHAnsi"/>
          <w:sz w:val="22"/>
          <w:szCs w:val="22"/>
        </w:rPr>
        <w:tab/>
        <w:t>meio da internet, desde que seja no sítio da mesma empresa.</w:t>
      </w:r>
    </w:p>
    <w:p w:rsidR="006B333D" w:rsidRPr="00DA4A51" w:rsidRDefault="00E9002F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PARAGRAFO ÚNICO:</w:t>
      </w:r>
      <w:r w:rsidRPr="00DA4A5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DA4A51" w:rsidRPr="00DA4A51">
        <w:rPr>
          <w:rFonts w:asciiTheme="minorHAnsi" w:hAnsiTheme="minorHAnsi" w:cstheme="minorHAnsi"/>
          <w:sz w:val="22"/>
          <w:szCs w:val="22"/>
        </w:rPr>
        <w:t xml:space="preserve"> </w:t>
      </w:r>
      <w:r w:rsidR="00810D09" w:rsidRPr="00DA4A51">
        <w:rPr>
          <w:rFonts w:asciiTheme="minorHAnsi" w:hAnsiTheme="minorHAnsi" w:cstheme="minorHAnsi"/>
          <w:sz w:val="22"/>
          <w:szCs w:val="22"/>
        </w:rPr>
        <w:t>A</w:t>
      </w:r>
      <w:r w:rsidR="006B333D" w:rsidRPr="00DA4A51">
        <w:rPr>
          <w:rFonts w:asciiTheme="minorHAnsi" w:hAnsiTheme="minorHAnsi" w:cstheme="minorHAnsi"/>
          <w:sz w:val="22"/>
          <w:szCs w:val="22"/>
        </w:rPr>
        <w:t>s</w:t>
      </w:r>
      <w:proofErr w:type="gramEnd"/>
      <w:r w:rsidR="006B333D" w:rsidRPr="00DA4A51">
        <w:rPr>
          <w:rFonts w:asciiTheme="minorHAnsi" w:hAnsiTheme="minorHAnsi" w:cstheme="minorHAnsi"/>
          <w:sz w:val="22"/>
          <w:szCs w:val="22"/>
        </w:rPr>
        <w:t xml:space="preserve"> referências devem se relacionar com o mesmo objetivo que se pretende ter o preço fixado e deverão ter os comprovantes de sua obtenção juntados no processo administrativo respectivo (site especifico, número de ata/contrato, etc.), ou em arquivo próprio da Gerência de Compras, os quais estarão à disposição para consulta.</w:t>
      </w:r>
    </w:p>
    <w:p w:rsidR="00810D09" w:rsidRPr="00DA4A51" w:rsidRDefault="00810D09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Art. 3º</w:t>
      </w:r>
      <w:r w:rsidRPr="00DA4A51">
        <w:rPr>
          <w:rFonts w:asciiTheme="minorHAnsi" w:hAnsiTheme="minorHAnsi" w:cstheme="minorHAnsi"/>
          <w:sz w:val="22"/>
          <w:szCs w:val="22"/>
        </w:rPr>
        <w:t xml:space="preserve"> - Os preços praticados pela própria Administração serão aqueles constantes em licitações, atas ou contratos, os quais podem ser vigentes ou concluídos.</w:t>
      </w: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§ 1º</w:t>
      </w:r>
      <w:r w:rsidRPr="00DA4A51">
        <w:rPr>
          <w:rFonts w:asciiTheme="minorHAnsi" w:hAnsiTheme="minorHAnsi" w:cstheme="minorHAnsi"/>
          <w:sz w:val="22"/>
          <w:szCs w:val="22"/>
        </w:rPr>
        <w:t xml:space="preserve"> Consideram-se vigentes os preços praticados em até 180</w:t>
      </w:r>
      <w:r w:rsidR="00810D09" w:rsidRPr="00DA4A51">
        <w:rPr>
          <w:rFonts w:asciiTheme="minorHAnsi" w:hAnsiTheme="minorHAnsi" w:cstheme="minorHAnsi"/>
          <w:sz w:val="22"/>
          <w:szCs w:val="22"/>
        </w:rPr>
        <w:t xml:space="preserve"> (cento e oitenta)</w:t>
      </w:r>
      <w:r w:rsidRPr="00DA4A51">
        <w:rPr>
          <w:rFonts w:asciiTheme="minorHAnsi" w:hAnsiTheme="minorHAnsi" w:cstheme="minorHAnsi"/>
          <w:sz w:val="22"/>
          <w:szCs w:val="22"/>
        </w:rPr>
        <w:t xml:space="preserve"> dias anteriores ao momento da formação de preço.</w:t>
      </w: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 xml:space="preserve">§ 2º </w:t>
      </w:r>
      <w:r w:rsidRPr="00DA4A51">
        <w:rPr>
          <w:rFonts w:asciiTheme="minorHAnsi" w:hAnsiTheme="minorHAnsi" w:cstheme="minorHAnsi"/>
          <w:sz w:val="22"/>
          <w:szCs w:val="22"/>
        </w:rPr>
        <w:t>Consideram-se concluídos os preços práticos pela própria Administração no intervalo de 180</w:t>
      </w:r>
      <w:r w:rsidR="00810D09" w:rsidRPr="00DA4A51">
        <w:rPr>
          <w:rFonts w:asciiTheme="minorHAnsi" w:hAnsiTheme="minorHAnsi" w:cstheme="minorHAnsi"/>
          <w:sz w:val="22"/>
          <w:szCs w:val="22"/>
        </w:rPr>
        <w:t xml:space="preserve"> (cento e oitenta dias)</w:t>
      </w:r>
      <w:r w:rsidRPr="00DA4A51">
        <w:rPr>
          <w:rFonts w:asciiTheme="minorHAnsi" w:hAnsiTheme="minorHAnsi" w:cstheme="minorHAnsi"/>
          <w:sz w:val="22"/>
          <w:szCs w:val="22"/>
        </w:rPr>
        <w:t xml:space="preserve"> dias a dois anos anteriores ao momento da formação de preço os quais serão atualizados</w:t>
      </w:r>
      <w:r w:rsidR="00810D09" w:rsidRPr="00DA4A51">
        <w:rPr>
          <w:rFonts w:asciiTheme="minorHAnsi" w:hAnsiTheme="minorHAnsi" w:cstheme="minorHAnsi"/>
          <w:sz w:val="22"/>
          <w:szCs w:val="22"/>
        </w:rPr>
        <w:t>,</w:t>
      </w:r>
      <w:r w:rsidRPr="00DA4A51">
        <w:rPr>
          <w:rFonts w:asciiTheme="minorHAnsi" w:hAnsiTheme="minorHAnsi" w:cstheme="minorHAnsi"/>
          <w:sz w:val="22"/>
          <w:szCs w:val="22"/>
        </w:rPr>
        <w:t xml:space="preserve"> </w:t>
      </w:r>
      <w:r w:rsidR="00810D09" w:rsidRPr="00DA4A51">
        <w:rPr>
          <w:rFonts w:asciiTheme="minorHAnsi" w:hAnsiTheme="minorHAnsi" w:cstheme="minorHAnsi"/>
          <w:sz w:val="22"/>
          <w:szCs w:val="22"/>
        </w:rPr>
        <w:t>aplicando-se correção inflacioná</w:t>
      </w:r>
      <w:r w:rsidRPr="00DA4A51">
        <w:rPr>
          <w:rFonts w:asciiTheme="minorHAnsi" w:hAnsiTheme="minorHAnsi" w:cstheme="minorHAnsi"/>
          <w:sz w:val="22"/>
          <w:szCs w:val="22"/>
        </w:rPr>
        <w:t>ria no período, visando sua utilização como referência.</w:t>
      </w: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§ 3º</w:t>
      </w:r>
      <w:r w:rsidRPr="00DA4A51">
        <w:rPr>
          <w:rFonts w:asciiTheme="minorHAnsi" w:hAnsiTheme="minorHAnsi" w:cstheme="minorHAnsi"/>
          <w:sz w:val="22"/>
          <w:szCs w:val="22"/>
        </w:rPr>
        <w:t xml:space="preserve"> A ausência de preços praticados pela própria Administração nas condições do </w:t>
      </w:r>
      <w:r w:rsidRPr="00DA4A51">
        <w:rPr>
          <w:rFonts w:asciiTheme="minorHAnsi" w:hAnsiTheme="minorHAnsi" w:cstheme="minorHAnsi"/>
          <w:i/>
          <w:sz w:val="22"/>
          <w:szCs w:val="22"/>
        </w:rPr>
        <w:t xml:space="preserve">caput </w:t>
      </w:r>
      <w:r w:rsidRPr="00DA4A51">
        <w:rPr>
          <w:rFonts w:asciiTheme="minorHAnsi" w:hAnsiTheme="minorHAnsi" w:cstheme="minorHAnsi"/>
          <w:sz w:val="22"/>
          <w:szCs w:val="22"/>
        </w:rPr>
        <w:t>deverá ser declarada justificada pelo responsáve</w:t>
      </w:r>
      <w:r w:rsidR="00810D09" w:rsidRPr="00DA4A51">
        <w:rPr>
          <w:rFonts w:asciiTheme="minorHAnsi" w:hAnsiTheme="minorHAnsi" w:cstheme="minorHAnsi"/>
          <w:sz w:val="22"/>
          <w:szCs w:val="22"/>
        </w:rPr>
        <w:t>l pela formação de preço, e fará</w:t>
      </w:r>
      <w:r w:rsidRPr="00DA4A51">
        <w:rPr>
          <w:rFonts w:asciiTheme="minorHAnsi" w:hAnsiTheme="minorHAnsi" w:cstheme="minorHAnsi"/>
          <w:sz w:val="22"/>
          <w:szCs w:val="22"/>
        </w:rPr>
        <w:t xml:space="preserve"> parte do processo de orçamento.</w:t>
      </w: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lastRenderedPageBreak/>
        <w:t>§ 4º.</w:t>
      </w:r>
      <w:r w:rsidRPr="00DA4A51">
        <w:rPr>
          <w:rFonts w:asciiTheme="minorHAnsi" w:hAnsiTheme="minorHAnsi" w:cstheme="minorHAnsi"/>
          <w:sz w:val="22"/>
          <w:szCs w:val="22"/>
        </w:rPr>
        <w:t xml:space="preserve"> Uma vez utilizado como referência o preço praticado pela própria Administração, a empresa responsável pelo mesmo não será novamente consultada para fornecimento de orçamento.</w:t>
      </w:r>
    </w:p>
    <w:p w:rsidR="00E9002F" w:rsidRPr="00DA4A51" w:rsidRDefault="00E9002F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 xml:space="preserve">Art. 4º </w:t>
      </w:r>
      <w:r w:rsidRPr="00DA4A51">
        <w:rPr>
          <w:rFonts w:asciiTheme="minorHAnsi" w:hAnsiTheme="minorHAnsi" w:cstheme="minorHAnsi"/>
          <w:sz w:val="22"/>
          <w:szCs w:val="22"/>
        </w:rPr>
        <w:t>Os preços praticados por outros órgãos públicos</w:t>
      </w:r>
      <w:r w:rsidRPr="00DA4A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4A51">
        <w:rPr>
          <w:rFonts w:asciiTheme="minorHAnsi" w:hAnsiTheme="minorHAnsi" w:cstheme="minorHAnsi"/>
          <w:sz w:val="22"/>
          <w:szCs w:val="22"/>
        </w:rPr>
        <w:t>se limitam aos vigentes ou concluídos nos últimos 180</w:t>
      </w:r>
      <w:r w:rsidR="00810D09" w:rsidRPr="00DA4A51">
        <w:rPr>
          <w:rFonts w:asciiTheme="minorHAnsi" w:hAnsiTheme="minorHAnsi" w:cstheme="minorHAnsi"/>
          <w:sz w:val="22"/>
          <w:szCs w:val="22"/>
        </w:rPr>
        <w:t xml:space="preserve"> (cento e oitenta)</w:t>
      </w:r>
      <w:r w:rsidRPr="00DA4A51">
        <w:rPr>
          <w:rFonts w:asciiTheme="minorHAnsi" w:hAnsiTheme="minorHAnsi" w:cstheme="minorHAnsi"/>
          <w:sz w:val="22"/>
          <w:szCs w:val="22"/>
        </w:rPr>
        <w:t xml:space="preserve"> dias anteriores do momento da formação de preço.</w:t>
      </w:r>
    </w:p>
    <w:p w:rsidR="00E9002F" w:rsidRPr="00DA4A51" w:rsidRDefault="00E9002F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 xml:space="preserve">Art. 5º </w:t>
      </w:r>
      <w:r w:rsidRPr="00DA4A51">
        <w:rPr>
          <w:rFonts w:asciiTheme="minorHAnsi" w:hAnsiTheme="minorHAnsi" w:cstheme="minorHAnsi"/>
          <w:sz w:val="22"/>
          <w:szCs w:val="22"/>
        </w:rPr>
        <w:t>Os preços ofertados pelas empresas na fase de lances do certame anterior da própria Administração</w:t>
      </w:r>
      <w:r w:rsidR="00810D09" w:rsidRPr="00DA4A51">
        <w:rPr>
          <w:rFonts w:asciiTheme="minorHAnsi" w:hAnsiTheme="minorHAnsi" w:cstheme="minorHAnsi"/>
          <w:sz w:val="22"/>
          <w:szCs w:val="22"/>
        </w:rPr>
        <w:t>,</w:t>
      </w:r>
      <w:r w:rsidRPr="00DA4A51">
        <w:rPr>
          <w:rFonts w:asciiTheme="minorHAnsi" w:hAnsiTheme="minorHAnsi" w:cstheme="minorHAnsi"/>
          <w:sz w:val="22"/>
          <w:szCs w:val="22"/>
        </w:rPr>
        <w:t xml:space="preserve"> se limitam aos coletados no período de até dois anos anteriores a ao momento da formação de preço.</w:t>
      </w: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 xml:space="preserve">§ 1º </w:t>
      </w:r>
      <w:r w:rsidRPr="00DA4A51">
        <w:rPr>
          <w:rFonts w:asciiTheme="minorHAnsi" w:hAnsiTheme="minorHAnsi" w:cstheme="minorHAnsi"/>
          <w:sz w:val="22"/>
          <w:szCs w:val="22"/>
        </w:rPr>
        <w:t>Aos preços ofertados nas condições no</w:t>
      </w:r>
      <w:r w:rsidRPr="00DA4A51">
        <w:rPr>
          <w:rFonts w:asciiTheme="minorHAnsi" w:hAnsiTheme="minorHAnsi" w:cstheme="minorHAnsi"/>
          <w:i/>
          <w:sz w:val="22"/>
          <w:szCs w:val="22"/>
        </w:rPr>
        <w:t xml:space="preserve"> caput</w:t>
      </w:r>
      <w:r w:rsidRPr="00DA4A51">
        <w:rPr>
          <w:rFonts w:asciiTheme="minorHAnsi" w:hAnsiTheme="minorHAnsi" w:cstheme="minorHAnsi"/>
          <w:sz w:val="22"/>
          <w:szCs w:val="22"/>
        </w:rPr>
        <w:t>, ap</w:t>
      </w:r>
      <w:r w:rsidR="00810D09" w:rsidRPr="00DA4A51">
        <w:rPr>
          <w:rFonts w:asciiTheme="minorHAnsi" w:hAnsiTheme="minorHAnsi" w:cstheme="minorHAnsi"/>
          <w:sz w:val="22"/>
          <w:szCs w:val="22"/>
        </w:rPr>
        <w:t>licar-se-á a correção inflacioná</w:t>
      </w:r>
      <w:r w:rsidRPr="00DA4A51">
        <w:rPr>
          <w:rFonts w:asciiTheme="minorHAnsi" w:hAnsiTheme="minorHAnsi" w:cstheme="minorHAnsi"/>
          <w:sz w:val="22"/>
          <w:szCs w:val="22"/>
        </w:rPr>
        <w:t>ria quando decorridos mais de 180</w:t>
      </w:r>
      <w:r w:rsidR="00810D09" w:rsidRPr="00DA4A51">
        <w:rPr>
          <w:rFonts w:asciiTheme="minorHAnsi" w:hAnsiTheme="minorHAnsi" w:cstheme="minorHAnsi"/>
          <w:sz w:val="22"/>
          <w:szCs w:val="22"/>
        </w:rPr>
        <w:t xml:space="preserve"> (cento e oitenta)</w:t>
      </w:r>
      <w:r w:rsidRPr="00DA4A51">
        <w:rPr>
          <w:rFonts w:asciiTheme="minorHAnsi" w:hAnsiTheme="minorHAnsi" w:cstheme="minorHAnsi"/>
          <w:sz w:val="22"/>
          <w:szCs w:val="22"/>
        </w:rPr>
        <w:t xml:space="preserve"> dias de sua oferta, a conta do momento da formação de preço.</w:t>
      </w: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 xml:space="preserve">§ 2º </w:t>
      </w:r>
      <w:r w:rsidRPr="00DA4A51">
        <w:rPr>
          <w:rFonts w:asciiTheme="minorHAnsi" w:hAnsiTheme="minorHAnsi" w:cstheme="minorHAnsi"/>
          <w:sz w:val="22"/>
          <w:szCs w:val="22"/>
        </w:rPr>
        <w:t>Os preços obtidos com base no certame anterior deverão ser considerados a partir dos menores para maior valor, nessa ordem.</w:t>
      </w:r>
    </w:p>
    <w:p w:rsidR="00E9002F" w:rsidRPr="00DA4A51" w:rsidRDefault="00E9002F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 xml:space="preserve">Art. 6º </w:t>
      </w:r>
      <w:r w:rsidR="00810D09" w:rsidRPr="00DA4A51">
        <w:rPr>
          <w:rFonts w:asciiTheme="minorHAnsi" w:hAnsiTheme="minorHAnsi" w:cstheme="minorHAnsi"/>
          <w:sz w:val="22"/>
          <w:szCs w:val="22"/>
        </w:rPr>
        <w:t>As cotações junto à</w:t>
      </w:r>
      <w:r w:rsidRPr="00DA4A51">
        <w:rPr>
          <w:rFonts w:asciiTheme="minorHAnsi" w:hAnsiTheme="minorHAnsi" w:cstheme="minorHAnsi"/>
          <w:sz w:val="22"/>
          <w:szCs w:val="22"/>
        </w:rPr>
        <w:t>s empresas do setor que comercializam o objetivo</w:t>
      </w:r>
      <w:r w:rsidR="00810D09" w:rsidRPr="00DA4A51">
        <w:rPr>
          <w:rFonts w:asciiTheme="minorHAnsi" w:hAnsiTheme="minorHAnsi" w:cstheme="minorHAnsi"/>
          <w:sz w:val="22"/>
          <w:szCs w:val="22"/>
        </w:rPr>
        <w:t>,</w:t>
      </w:r>
      <w:r w:rsidRPr="00DA4A51">
        <w:rPr>
          <w:rFonts w:asciiTheme="minorHAnsi" w:hAnsiTheme="minorHAnsi" w:cstheme="minorHAnsi"/>
          <w:sz w:val="22"/>
          <w:szCs w:val="22"/>
        </w:rPr>
        <w:t xml:space="preserve"> deverão conter razão social, CNPJ, data, endereço, telefone, nome e assinatura do representante da empresa.</w:t>
      </w: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 xml:space="preserve">§ 1º </w:t>
      </w:r>
      <w:r w:rsidRPr="00DA4A51">
        <w:rPr>
          <w:rFonts w:asciiTheme="minorHAnsi" w:hAnsiTheme="minorHAnsi" w:cstheme="minorHAnsi"/>
          <w:sz w:val="22"/>
          <w:szCs w:val="22"/>
        </w:rPr>
        <w:t>Em caso de cópia de orçamento, inclusive fornecida via e-mail, documento deverá ser autenticada por servidor efetivo que recebeu, m</w:t>
      </w:r>
      <w:r w:rsidR="00810D09" w:rsidRPr="00DA4A51">
        <w:rPr>
          <w:rFonts w:asciiTheme="minorHAnsi" w:hAnsiTheme="minorHAnsi" w:cstheme="minorHAnsi"/>
          <w:sz w:val="22"/>
          <w:szCs w:val="22"/>
        </w:rPr>
        <w:t>ediante assinatura, nome e matrí</w:t>
      </w:r>
      <w:r w:rsidRPr="00DA4A51">
        <w:rPr>
          <w:rFonts w:asciiTheme="minorHAnsi" w:hAnsiTheme="minorHAnsi" w:cstheme="minorHAnsi"/>
          <w:sz w:val="22"/>
          <w:szCs w:val="22"/>
        </w:rPr>
        <w:t>cula.</w:t>
      </w: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§ 2º</w:t>
      </w:r>
      <w:r w:rsidRPr="00DA4A51">
        <w:rPr>
          <w:rFonts w:asciiTheme="minorHAnsi" w:hAnsiTheme="minorHAnsi" w:cstheme="minorHAnsi"/>
          <w:sz w:val="22"/>
          <w:szCs w:val="22"/>
        </w:rPr>
        <w:t xml:space="preserve"> As cotações obtivas pela internet deverão ser coletadas de sítios oficiais de empresas especializadas, com autenticação do servidor efetivo que coletou, m</w:t>
      </w:r>
      <w:r w:rsidR="00810D09" w:rsidRPr="00DA4A51">
        <w:rPr>
          <w:rFonts w:asciiTheme="minorHAnsi" w:hAnsiTheme="minorHAnsi" w:cstheme="minorHAnsi"/>
          <w:sz w:val="22"/>
          <w:szCs w:val="22"/>
        </w:rPr>
        <w:t>ediante assinatura, nome e matrí</w:t>
      </w:r>
      <w:r w:rsidRPr="00DA4A51">
        <w:rPr>
          <w:rFonts w:asciiTheme="minorHAnsi" w:hAnsiTheme="minorHAnsi" w:cstheme="minorHAnsi"/>
          <w:sz w:val="22"/>
          <w:szCs w:val="22"/>
        </w:rPr>
        <w:t>cula.</w:t>
      </w:r>
    </w:p>
    <w:p w:rsidR="00E9002F" w:rsidRPr="00DA4A51" w:rsidRDefault="00E9002F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6B333D" w:rsidRPr="00DA4A51" w:rsidRDefault="006B333D" w:rsidP="00E9002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DA FORMAÇÃO DO PREÇO MAXIMO</w:t>
      </w:r>
    </w:p>
    <w:p w:rsidR="00E9002F" w:rsidRPr="00DA4A51" w:rsidRDefault="00E9002F" w:rsidP="00E9002F">
      <w:pPr>
        <w:spacing w:line="276" w:lineRule="auto"/>
        <w:ind w:firstLine="1134"/>
        <w:jc w:val="center"/>
        <w:rPr>
          <w:rFonts w:asciiTheme="minorHAnsi" w:hAnsiTheme="minorHAnsi" w:cstheme="minorHAnsi"/>
          <w:sz w:val="22"/>
          <w:szCs w:val="22"/>
        </w:rPr>
      </w:pP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 xml:space="preserve">Art. 7º </w:t>
      </w:r>
      <w:r w:rsidRPr="00DA4A51">
        <w:rPr>
          <w:rFonts w:asciiTheme="minorHAnsi" w:hAnsiTheme="minorHAnsi" w:cstheme="minorHAnsi"/>
          <w:sz w:val="22"/>
          <w:szCs w:val="22"/>
        </w:rPr>
        <w:t xml:space="preserve">Para formação do preço máximo deverão ser buscados, sempre que possível, 5 (cinco) referências de preços, adotando-se os 3 (três) menores para cálculo da média fixação do preço máximo da licitação, observadas as condições dos artigos 8º e 9º. </w:t>
      </w: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PARAGRAFO ÚNICO:</w:t>
      </w:r>
      <w:r w:rsidRPr="00DA4A51">
        <w:rPr>
          <w:rFonts w:asciiTheme="minorHAnsi" w:hAnsiTheme="minorHAnsi" w:cstheme="minorHAnsi"/>
          <w:sz w:val="22"/>
          <w:szCs w:val="22"/>
        </w:rPr>
        <w:t xml:space="preserve"> Se não possível obter cinco referências de preço, deverá ser inserido ao processo documento com justificativa devidamente fundamentada.</w:t>
      </w:r>
    </w:p>
    <w:p w:rsidR="00E9002F" w:rsidRPr="00DA4A51" w:rsidRDefault="00E9002F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6B333D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 xml:space="preserve">Art. </w:t>
      </w:r>
      <w:r w:rsidR="00027ED9">
        <w:rPr>
          <w:rFonts w:asciiTheme="minorHAnsi" w:hAnsiTheme="minorHAnsi" w:cstheme="minorHAnsi"/>
          <w:b/>
          <w:sz w:val="22"/>
          <w:szCs w:val="22"/>
        </w:rPr>
        <w:t>8</w:t>
      </w:r>
      <w:r w:rsidRPr="00DA4A51">
        <w:rPr>
          <w:rFonts w:asciiTheme="minorHAnsi" w:hAnsiTheme="minorHAnsi" w:cstheme="minorHAnsi"/>
          <w:b/>
          <w:sz w:val="22"/>
          <w:szCs w:val="22"/>
        </w:rPr>
        <w:t xml:space="preserve">º </w:t>
      </w:r>
      <w:r w:rsidRPr="00DA4A51">
        <w:rPr>
          <w:rFonts w:asciiTheme="minorHAnsi" w:hAnsiTheme="minorHAnsi" w:cstheme="minorHAnsi"/>
          <w:sz w:val="22"/>
          <w:szCs w:val="22"/>
        </w:rPr>
        <w:t xml:space="preserve">Quando inexiste o preço vigente ou concluído da Administração e um dos três valores citados no </w:t>
      </w:r>
      <w:r w:rsidRPr="00DA4A51">
        <w:rPr>
          <w:rFonts w:asciiTheme="minorHAnsi" w:hAnsiTheme="minorHAnsi" w:cstheme="minorHAnsi"/>
          <w:i/>
          <w:sz w:val="22"/>
          <w:szCs w:val="22"/>
        </w:rPr>
        <w:t>caput</w:t>
      </w:r>
      <w:r w:rsidR="00810D09" w:rsidRPr="00DA4A51">
        <w:rPr>
          <w:rFonts w:asciiTheme="minorHAnsi" w:hAnsiTheme="minorHAnsi" w:cstheme="minorHAnsi"/>
          <w:sz w:val="22"/>
          <w:szCs w:val="22"/>
        </w:rPr>
        <w:t xml:space="preserve"> do artigo</w:t>
      </w:r>
      <w:r w:rsidRPr="00DA4A51">
        <w:rPr>
          <w:rFonts w:asciiTheme="minorHAnsi" w:hAnsiTheme="minorHAnsi" w:cstheme="minorHAnsi"/>
          <w:sz w:val="22"/>
          <w:szCs w:val="22"/>
        </w:rPr>
        <w:t xml:space="preserve"> 7º ultrapassar em 20% a média obtida entre eles, para mais ou para menos, o preço destoante poderá ser descartado, </w:t>
      </w:r>
      <w:r w:rsidR="00810D09" w:rsidRPr="00DA4A51">
        <w:rPr>
          <w:rFonts w:asciiTheme="minorHAnsi" w:hAnsiTheme="minorHAnsi" w:cstheme="minorHAnsi"/>
          <w:sz w:val="22"/>
          <w:szCs w:val="22"/>
        </w:rPr>
        <w:t>sendo que o preço máximo passará</w:t>
      </w:r>
      <w:r w:rsidRPr="00DA4A51">
        <w:rPr>
          <w:rFonts w:asciiTheme="minorHAnsi" w:hAnsiTheme="minorHAnsi" w:cstheme="minorHAnsi"/>
          <w:sz w:val="22"/>
          <w:szCs w:val="22"/>
        </w:rPr>
        <w:t xml:space="preserve"> a ser a média das duas outras referências.</w:t>
      </w:r>
    </w:p>
    <w:p w:rsidR="00027ED9" w:rsidRPr="00DA4A51" w:rsidRDefault="00027ED9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6B333D" w:rsidRPr="00DA4A51" w:rsidRDefault="006B333D" w:rsidP="00E9002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 xml:space="preserve">DAS DISPOSIÇOES </w:t>
      </w:r>
      <w:r w:rsidR="00810D09" w:rsidRPr="00DA4A51">
        <w:rPr>
          <w:rFonts w:asciiTheme="minorHAnsi" w:hAnsiTheme="minorHAnsi" w:cstheme="minorHAnsi"/>
          <w:b/>
          <w:sz w:val="22"/>
          <w:szCs w:val="22"/>
        </w:rPr>
        <w:t>GERAIS</w:t>
      </w:r>
    </w:p>
    <w:p w:rsidR="006B333D" w:rsidRPr="00DA4A51" w:rsidRDefault="006B333D" w:rsidP="00E9002F">
      <w:pPr>
        <w:spacing w:line="276" w:lineRule="auto"/>
        <w:ind w:firstLine="1134"/>
        <w:jc w:val="center"/>
        <w:rPr>
          <w:rFonts w:asciiTheme="minorHAnsi" w:hAnsiTheme="minorHAnsi" w:cstheme="minorHAnsi"/>
          <w:sz w:val="22"/>
          <w:szCs w:val="22"/>
        </w:rPr>
      </w:pP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 xml:space="preserve">Art. </w:t>
      </w:r>
      <w:r w:rsidR="00027ED9">
        <w:rPr>
          <w:rFonts w:asciiTheme="minorHAnsi" w:hAnsiTheme="minorHAnsi" w:cstheme="minorHAnsi"/>
          <w:b/>
          <w:sz w:val="22"/>
          <w:szCs w:val="22"/>
        </w:rPr>
        <w:t>9º</w:t>
      </w:r>
      <w:r w:rsidRPr="00DA4A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4A51">
        <w:rPr>
          <w:rFonts w:asciiTheme="minorHAnsi" w:hAnsiTheme="minorHAnsi" w:cstheme="minorHAnsi"/>
          <w:sz w:val="22"/>
          <w:szCs w:val="22"/>
        </w:rPr>
        <w:t>Nas planilhas de formação de preço deverão contar as marcas dos objetos cotados nos preços de referência.</w:t>
      </w:r>
    </w:p>
    <w:p w:rsidR="00E9002F" w:rsidRDefault="00E9002F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027ED9" w:rsidRDefault="00027ED9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027ED9" w:rsidRPr="00DA4A51" w:rsidRDefault="00027ED9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Art.</w:t>
      </w:r>
      <w:r w:rsidR="00027E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4A51">
        <w:rPr>
          <w:rFonts w:asciiTheme="minorHAnsi" w:hAnsiTheme="minorHAnsi" w:cstheme="minorHAnsi"/>
          <w:b/>
          <w:sz w:val="22"/>
          <w:szCs w:val="22"/>
        </w:rPr>
        <w:t>1</w:t>
      </w:r>
      <w:r w:rsidR="00027ED9">
        <w:rPr>
          <w:rFonts w:asciiTheme="minorHAnsi" w:hAnsiTheme="minorHAnsi" w:cstheme="minorHAnsi"/>
          <w:b/>
          <w:sz w:val="22"/>
          <w:szCs w:val="22"/>
        </w:rPr>
        <w:t>0</w:t>
      </w:r>
      <w:r w:rsidR="00E9002F" w:rsidRPr="00DA4A51">
        <w:rPr>
          <w:rFonts w:asciiTheme="minorHAnsi" w:hAnsiTheme="minorHAnsi" w:cstheme="minorHAnsi"/>
          <w:b/>
          <w:sz w:val="22"/>
          <w:szCs w:val="22"/>
        </w:rPr>
        <w:t>.</w:t>
      </w:r>
      <w:r w:rsidRPr="00DA4A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10D09" w:rsidRPr="00DA4A51">
        <w:rPr>
          <w:rFonts w:asciiTheme="minorHAnsi" w:hAnsiTheme="minorHAnsi" w:cstheme="minorHAnsi"/>
          <w:sz w:val="22"/>
          <w:szCs w:val="22"/>
        </w:rPr>
        <w:t>A correção inflacionária de que trata esta Lei</w:t>
      </w:r>
      <w:r w:rsidRPr="00DA4A51">
        <w:rPr>
          <w:rFonts w:asciiTheme="minorHAnsi" w:hAnsiTheme="minorHAnsi" w:cstheme="minorHAnsi"/>
          <w:sz w:val="22"/>
          <w:szCs w:val="22"/>
        </w:rPr>
        <w:t xml:space="preserve"> será medida aplicando-se o índice IPCA – Índice Nacional de Preços ao Consumidor Amplo, ou outro índice que vier a substituí-lo.</w:t>
      </w:r>
    </w:p>
    <w:p w:rsidR="00E9002F" w:rsidRPr="00DA4A51" w:rsidRDefault="00E9002F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Art.</w:t>
      </w:r>
      <w:r w:rsidR="00027E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4A51">
        <w:rPr>
          <w:rFonts w:asciiTheme="minorHAnsi" w:hAnsiTheme="minorHAnsi" w:cstheme="minorHAnsi"/>
          <w:b/>
          <w:sz w:val="22"/>
          <w:szCs w:val="22"/>
        </w:rPr>
        <w:t>1</w:t>
      </w:r>
      <w:r w:rsidR="00027ED9">
        <w:rPr>
          <w:rFonts w:asciiTheme="minorHAnsi" w:hAnsiTheme="minorHAnsi" w:cstheme="minorHAnsi"/>
          <w:b/>
          <w:sz w:val="22"/>
          <w:szCs w:val="22"/>
        </w:rPr>
        <w:t>1</w:t>
      </w:r>
      <w:r w:rsidR="00E9002F" w:rsidRPr="00DA4A51">
        <w:rPr>
          <w:rFonts w:asciiTheme="minorHAnsi" w:hAnsiTheme="minorHAnsi" w:cstheme="minorHAnsi"/>
          <w:b/>
          <w:sz w:val="22"/>
          <w:szCs w:val="22"/>
        </w:rPr>
        <w:t>.</w:t>
      </w:r>
      <w:r w:rsidRPr="00DA4A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4A51">
        <w:rPr>
          <w:rFonts w:asciiTheme="minorHAnsi" w:hAnsiTheme="minorHAnsi" w:cstheme="minorHAnsi"/>
          <w:sz w:val="22"/>
          <w:szCs w:val="22"/>
        </w:rPr>
        <w:t>As referências de preço também deverão ser obtidas, sempre que possível, local ou regionalmente.</w:t>
      </w:r>
    </w:p>
    <w:p w:rsidR="006B333D" w:rsidRPr="00DA4A51" w:rsidRDefault="00E9002F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PARAGRAFO ÚNICO:</w:t>
      </w:r>
      <w:r w:rsidRPr="00DA4A51">
        <w:rPr>
          <w:rFonts w:asciiTheme="minorHAnsi" w:hAnsiTheme="minorHAnsi" w:cstheme="minorHAnsi"/>
          <w:sz w:val="22"/>
          <w:szCs w:val="22"/>
        </w:rPr>
        <w:t xml:space="preserve"> </w:t>
      </w:r>
      <w:r w:rsidR="006B333D" w:rsidRPr="00DA4A51">
        <w:rPr>
          <w:rFonts w:asciiTheme="minorHAnsi" w:hAnsiTheme="minorHAnsi" w:cstheme="minorHAnsi"/>
          <w:sz w:val="22"/>
          <w:szCs w:val="22"/>
        </w:rPr>
        <w:t>Não sendo possível, deverá ser inserido ao processo documento com justificativa devidamente fundamentada.</w:t>
      </w:r>
    </w:p>
    <w:p w:rsidR="00E9002F" w:rsidRPr="00DA4A51" w:rsidRDefault="00E9002F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Art.</w:t>
      </w:r>
      <w:r w:rsidR="00027E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4A51">
        <w:rPr>
          <w:rFonts w:asciiTheme="minorHAnsi" w:hAnsiTheme="minorHAnsi" w:cstheme="minorHAnsi"/>
          <w:b/>
          <w:sz w:val="22"/>
          <w:szCs w:val="22"/>
        </w:rPr>
        <w:t>1</w:t>
      </w:r>
      <w:r w:rsidR="00027ED9">
        <w:rPr>
          <w:rFonts w:asciiTheme="minorHAnsi" w:hAnsiTheme="minorHAnsi" w:cstheme="minorHAnsi"/>
          <w:b/>
          <w:sz w:val="22"/>
          <w:szCs w:val="22"/>
        </w:rPr>
        <w:t>2</w:t>
      </w:r>
      <w:r w:rsidR="00E9002F" w:rsidRPr="00DA4A51">
        <w:rPr>
          <w:rFonts w:asciiTheme="minorHAnsi" w:hAnsiTheme="minorHAnsi" w:cstheme="minorHAnsi"/>
          <w:b/>
          <w:sz w:val="22"/>
          <w:szCs w:val="22"/>
        </w:rPr>
        <w:t>.</w:t>
      </w:r>
      <w:r w:rsidRPr="00DA4A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4A51">
        <w:rPr>
          <w:rFonts w:asciiTheme="minorHAnsi" w:hAnsiTheme="minorHAnsi" w:cstheme="minorHAnsi"/>
          <w:sz w:val="22"/>
          <w:szCs w:val="22"/>
        </w:rPr>
        <w:t>A justificativa do processo licitatório será sempre clara, técnica e precisa, e deverá indicar as metas e objetivos que se pretendem alcançar com a aquisição do objetivo, sendo vedada justificativas genéricas incapazes de demonstrar de forma cabal a necessidade da Administração.</w:t>
      </w:r>
    </w:p>
    <w:p w:rsidR="00E9002F" w:rsidRPr="00DA4A51" w:rsidRDefault="00E9002F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Art.</w:t>
      </w:r>
      <w:r w:rsidR="00027E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4A51">
        <w:rPr>
          <w:rFonts w:asciiTheme="minorHAnsi" w:hAnsiTheme="minorHAnsi" w:cstheme="minorHAnsi"/>
          <w:b/>
          <w:sz w:val="22"/>
          <w:szCs w:val="22"/>
        </w:rPr>
        <w:t>1</w:t>
      </w:r>
      <w:r w:rsidR="00027ED9">
        <w:rPr>
          <w:rFonts w:asciiTheme="minorHAnsi" w:hAnsiTheme="minorHAnsi" w:cstheme="minorHAnsi"/>
          <w:b/>
          <w:sz w:val="22"/>
          <w:szCs w:val="22"/>
        </w:rPr>
        <w:t>3</w:t>
      </w:r>
      <w:r w:rsidR="00E9002F" w:rsidRPr="00DA4A51">
        <w:rPr>
          <w:rFonts w:asciiTheme="minorHAnsi" w:hAnsiTheme="minorHAnsi" w:cstheme="minorHAnsi"/>
          <w:b/>
          <w:sz w:val="22"/>
          <w:szCs w:val="22"/>
        </w:rPr>
        <w:t>.</w:t>
      </w:r>
      <w:r w:rsidRPr="00DA4A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4A51">
        <w:rPr>
          <w:rFonts w:asciiTheme="minorHAnsi" w:hAnsiTheme="minorHAnsi" w:cstheme="minorHAnsi"/>
          <w:sz w:val="22"/>
          <w:szCs w:val="22"/>
        </w:rPr>
        <w:t>A definição das unidades e das quantidades a serem adquiridas em processos licitatórios devem levar em conta o histórico de consumo e a provável utilização no período do contrato ou Ata, sendo obtida, sempre que possível, mediante adequadas técnicas de estimativas e mensuração, que deverão integrar o processo licitatório.</w:t>
      </w:r>
    </w:p>
    <w:p w:rsidR="00E9002F" w:rsidRPr="00DA4A51" w:rsidRDefault="00E9002F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Art.1</w:t>
      </w:r>
      <w:r w:rsidR="00027ED9">
        <w:rPr>
          <w:rFonts w:asciiTheme="minorHAnsi" w:hAnsiTheme="minorHAnsi" w:cstheme="minorHAnsi"/>
          <w:b/>
          <w:sz w:val="22"/>
          <w:szCs w:val="22"/>
        </w:rPr>
        <w:t>4</w:t>
      </w:r>
      <w:r w:rsidR="00E9002F" w:rsidRPr="00DA4A51">
        <w:rPr>
          <w:rFonts w:asciiTheme="minorHAnsi" w:hAnsiTheme="minorHAnsi" w:cstheme="minorHAnsi"/>
          <w:b/>
          <w:sz w:val="22"/>
          <w:szCs w:val="22"/>
        </w:rPr>
        <w:t>.</w:t>
      </w:r>
      <w:r w:rsidRPr="00DA4A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4A51">
        <w:rPr>
          <w:rFonts w:asciiTheme="minorHAnsi" w:hAnsiTheme="minorHAnsi" w:cstheme="minorHAnsi"/>
          <w:sz w:val="22"/>
          <w:szCs w:val="22"/>
        </w:rPr>
        <w:t>Casos omissos ou que, eventualmente possam frustrar o processo licitatório, serão decididos pela Gerência de Compras juntamente com a Gerência de Licitações e Contratos.</w:t>
      </w:r>
    </w:p>
    <w:p w:rsidR="00E9002F" w:rsidRPr="00DA4A51" w:rsidRDefault="00E9002F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6B333D" w:rsidRPr="00DA4A51" w:rsidRDefault="006B333D" w:rsidP="00E9002F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b/>
          <w:sz w:val="22"/>
          <w:szCs w:val="22"/>
        </w:rPr>
        <w:t>Art.1</w:t>
      </w:r>
      <w:r w:rsidR="00027ED9">
        <w:rPr>
          <w:rFonts w:asciiTheme="minorHAnsi" w:hAnsiTheme="minorHAnsi" w:cstheme="minorHAnsi"/>
          <w:b/>
          <w:sz w:val="22"/>
          <w:szCs w:val="22"/>
        </w:rPr>
        <w:t>5</w:t>
      </w:r>
      <w:r w:rsidR="00E9002F" w:rsidRPr="00DA4A51">
        <w:rPr>
          <w:rFonts w:asciiTheme="minorHAnsi" w:hAnsiTheme="minorHAnsi" w:cstheme="minorHAnsi"/>
          <w:b/>
          <w:sz w:val="22"/>
          <w:szCs w:val="22"/>
        </w:rPr>
        <w:t>.</w:t>
      </w:r>
      <w:r w:rsidRPr="00DA4A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D4D1A" w:rsidRPr="00DA4A51">
        <w:rPr>
          <w:rFonts w:asciiTheme="minorHAnsi" w:hAnsiTheme="minorHAnsi" w:cstheme="minorHAnsi"/>
          <w:sz w:val="22"/>
          <w:szCs w:val="22"/>
        </w:rPr>
        <w:t>Esta Lei</w:t>
      </w:r>
      <w:r w:rsidRPr="00DA4A51">
        <w:rPr>
          <w:rFonts w:asciiTheme="minorHAnsi" w:hAnsiTheme="minorHAnsi" w:cstheme="minorHAnsi"/>
          <w:sz w:val="22"/>
          <w:szCs w:val="22"/>
        </w:rPr>
        <w:t xml:space="preserve"> entra em vigor na data de sua publicação, revogada </w:t>
      </w:r>
      <w:r w:rsidR="00BD4D1A" w:rsidRPr="00DA4A51">
        <w:rPr>
          <w:rFonts w:asciiTheme="minorHAnsi" w:hAnsiTheme="minorHAnsi" w:cstheme="minorHAnsi"/>
          <w:sz w:val="22"/>
          <w:szCs w:val="22"/>
        </w:rPr>
        <w:t xml:space="preserve">todas </w:t>
      </w:r>
      <w:r w:rsidRPr="00DA4A51">
        <w:rPr>
          <w:rFonts w:asciiTheme="minorHAnsi" w:hAnsiTheme="minorHAnsi" w:cstheme="minorHAnsi"/>
          <w:sz w:val="22"/>
          <w:szCs w:val="22"/>
        </w:rPr>
        <w:t>as disposições em contrário.</w:t>
      </w:r>
    </w:p>
    <w:p w:rsidR="00E9002F" w:rsidRPr="00DA4A51" w:rsidRDefault="00E9002F" w:rsidP="00E9002F">
      <w:pPr>
        <w:spacing w:line="276" w:lineRule="auto"/>
        <w:ind w:firstLine="2552"/>
        <w:jc w:val="right"/>
        <w:rPr>
          <w:rFonts w:asciiTheme="minorHAnsi" w:hAnsiTheme="minorHAnsi" w:cstheme="minorHAnsi"/>
          <w:sz w:val="22"/>
          <w:szCs w:val="22"/>
        </w:rPr>
      </w:pPr>
    </w:p>
    <w:p w:rsidR="008034F9" w:rsidRPr="00DA4A51" w:rsidRDefault="008034F9" w:rsidP="00E9002F">
      <w:pPr>
        <w:spacing w:line="276" w:lineRule="auto"/>
        <w:ind w:firstLine="2552"/>
        <w:jc w:val="right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sz w:val="22"/>
          <w:szCs w:val="22"/>
        </w:rPr>
        <w:t xml:space="preserve">  Arapongas, </w:t>
      </w:r>
      <w:r w:rsidR="00DA4A51">
        <w:rPr>
          <w:rFonts w:asciiTheme="minorHAnsi" w:hAnsiTheme="minorHAnsi" w:cstheme="minorHAnsi"/>
          <w:sz w:val="22"/>
          <w:szCs w:val="22"/>
        </w:rPr>
        <w:t>06</w:t>
      </w:r>
      <w:r w:rsidR="00A575AF" w:rsidRPr="00DA4A51">
        <w:rPr>
          <w:rFonts w:asciiTheme="minorHAnsi" w:hAnsiTheme="minorHAnsi" w:cstheme="minorHAnsi"/>
          <w:sz w:val="22"/>
          <w:szCs w:val="22"/>
        </w:rPr>
        <w:t xml:space="preserve"> de </w:t>
      </w:r>
      <w:r w:rsidR="00DA4A51">
        <w:rPr>
          <w:rFonts w:asciiTheme="minorHAnsi" w:hAnsiTheme="minorHAnsi" w:cstheme="minorHAnsi"/>
          <w:sz w:val="22"/>
          <w:szCs w:val="22"/>
        </w:rPr>
        <w:t>junho</w:t>
      </w:r>
      <w:r w:rsidR="00A575AF" w:rsidRPr="00DA4A51">
        <w:rPr>
          <w:rFonts w:asciiTheme="minorHAnsi" w:hAnsiTheme="minorHAnsi" w:cstheme="minorHAnsi"/>
          <w:sz w:val="22"/>
          <w:szCs w:val="22"/>
        </w:rPr>
        <w:t xml:space="preserve"> </w:t>
      </w:r>
      <w:r w:rsidR="006332C1" w:rsidRPr="00DA4A51">
        <w:rPr>
          <w:rFonts w:asciiTheme="minorHAnsi" w:hAnsiTheme="minorHAnsi" w:cstheme="minorHAnsi"/>
          <w:sz w:val="22"/>
          <w:szCs w:val="22"/>
        </w:rPr>
        <w:t>de 201</w:t>
      </w:r>
      <w:r w:rsidR="00BD4D1A" w:rsidRPr="00DA4A51">
        <w:rPr>
          <w:rFonts w:asciiTheme="minorHAnsi" w:hAnsiTheme="minorHAnsi" w:cstheme="minorHAnsi"/>
          <w:sz w:val="22"/>
          <w:szCs w:val="22"/>
        </w:rPr>
        <w:t>9</w:t>
      </w:r>
      <w:r w:rsidR="006332C1" w:rsidRPr="00DA4A51">
        <w:rPr>
          <w:rFonts w:asciiTheme="minorHAnsi" w:hAnsiTheme="minorHAnsi" w:cstheme="minorHAnsi"/>
          <w:sz w:val="22"/>
          <w:szCs w:val="22"/>
        </w:rPr>
        <w:t>.</w:t>
      </w:r>
    </w:p>
    <w:p w:rsidR="003659B9" w:rsidRPr="00DA4A51" w:rsidRDefault="003659B9" w:rsidP="00E9002F">
      <w:pPr>
        <w:spacing w:line="276" w:lineRule="auto"/>
        <w:ind w:firstLine="2552"/>
        <w:rPr>
          <w:rFonts w:asciiTheme="minorHAnsi" w:hAnsiTheme="minorHAnsi" w:cstheme="minorHAnsi"/>
          <w:sz w:val="22"/>
          <w:szCs w:val="22"/>
        </w:rPr>
      </w:pPr>
    </w:p>
    <w:p w:rsidR="00E9002F" w:rsidRPr="00DA4A51" w:rsidRDefault="00E9002F" w:rsidP="00E9002F">
      <w:pPr>
        <w:spacing w:line="276" w:lineRule="auto"/>
        <w:ind w:firstLine="2552"/>
        <w:rPr>
          <w:rFonts w:asciiTheme="minorHAnsi" w:hAnsiTheme="minorHAnsi" w:cstheme="minorHAnsi"/>
          <w:sz w:val="22"/>
          <w:szCs w:val="22"/>
        </w:rPr>
      </w:pPr>
    </w:p>
    <w:p w:rsidR="00E9002F" w:rsidRPr="00DA4A51" w:rsidRDefault="00E9002F" w:rsidP="00E9002F">
      <w:pPr>
        <w:spacing w:line="276" w:lineRule="auto"/>
        <w:ind w:firstLine="2552"/>
        <w:rPr>
          <w:rFonts w:asciiTheme="minorHAnsi" w:hAnsiTheme="minorHAnsi" w:cstheme="minorHAnsi"/>
          <w:sz w:val="22"/>
          <w:szCs w:val="22"/>
        </w:rPr>
      </w:pPr>
    </w:p>
    <w:p w:rsidR="008042D0" w:rsidRPr="00DA4A51" w:rsidRDefault="008042D0" w:rsidP="00E900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B7B16" w:rsidRPr="00DA4A51" w:rsidRDefault="00AB7B16" w:rsidP="00DA4A51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AB7B16" w:rsidRPr="00DA4A51" w:rsidRDefault="00AB7B16" w:rsidP="00DA4A51">
      <w:pPr>
        <w:tabs>
          <w:tab w:val="left" w:pos="2505"/>
          <w:tab w:val="left" w:pos="3165"/>
          <w:tab w:val="center" w:pos="5979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sz w:val="22"/>
          <w:szCs w:val="22"/>
        </w:rPr>
        <w:t>SÉRGIO ONOFRE DA SILVA</w:t>
      </w:r>
    </w:p>
    <w:p w:rsidR="00AB7B16" w:rsidRPr="00DA4A51" w:rsidRDefault="00AB7B16" w:rsidP="00DA4A51">
      <w:pPr>
        <w:tabs>
          <w:tab w:val="left" w:pos="2505"/>
          <w:tab w:val="left" w:pos="3165"/>
          <w:tab w:val="center" w:pos="5979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DA4A51">
        <w:rPr>
          <w:rFonts w:asciiTheme="minorHAnsi" w:hAnsiTheme="minorHAnsi" w:cstheme="minorHAnsi"/>
          <w:sz w:val="22"/>
          <w:szCs w:val="22"/>
        </w:rPr>
        <w:t>Prefeito</w:t>
      </w:r>
    </w:p>
    <w:sectPr w:rsidR="00AB7B16" w:rsidRPr="00DA4A51" w:rsidSect="00E9002F">
      <w:headerReference w:type="even" r:id="rId7"/>
      <w:headerReference w:type="default" r:id="rId8"/>
      <w:pgSz w:w="11913" w:h="16834" w:code="9"/>
      <w:pgMar w:top="1134" w:right="1418" w:bottom="851" w:left="1701" w:header="720" w:footer="720" w:gutter="0"/>
      <w:paperSrc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E78" w:rsidRDefault="006F5E78">
      <w:r>
        <w:separator/>
      </w:r>
    </w:p>
  </w:endnote>
  <w:endnote w:type="continuationSeparator" w:id="0">
    <w:p w:rsidR="006F5E78" w:rsidRDefault="006F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E78" w:rsidRDefault="006F5E78">
      <w:r>
        <w:separator/>
      </w:r>
    </w:p>
  </w:footnote>
  <w:footnote w:type="continuationSeparator" w:id="0">
    <w:p w:rsidR="006F5E78" w:rsidRDefault="006F5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E78" w:rsidRDefault="00507132">
    <w:pPr>
      <w:framePr w:hSpace="180" w:wrap="around" w:vAnchor="text" w:hAnchor="page" w:x="1870" w:y="13"/>
    </w:pPr>
    <w:r>
      <w:rPr>
        <w:noProof/>
      </w:rPr>
      <w:drawing>
        <wp:inline distT="0" distB="0" distL="0" distR="0">
          <wp:extent cx="619125" cy="7334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1526" w:type="dxa"/>
      <w:tblBorders>
        <w:bottom w:val="single" w:sz="36" w:space="0" w:color="auto"/>
      </w:tblBorders>
      <w:tblLayout w:type="fixed"/>
      <w:tblLook w:val="0000" w:firstRow="0" w:lastRow="0" w:firstColumn="0" w:lastColumn="0" w:noHBand="0" w:noVBand="0"/>
    </w:tblPr>
    <w:tblGrid>
      <w:gridCol w:w="6804"/>
    </w:tblGrid>
    <w:tr w:rsidR="006F5E78">
      <w:tc>
        <w:tcPr>
          <w:tcW w:w="6804" w:type="dxa"/>
        </w:tcPr>
        <w:p w:rsidR="006F5E78" w:rsidRDefault="006F5E78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Prefeitura Municipal de Arapongas</w:t>
          </w:r>
        </w:p>
        <w:p w:rsidR="006F5E78" w:rsidRDefault="006F5E78">
          <w:pPr>
            <w:pStyle w:val="Cabealho"/>
            <w:jc w:val="center"/>
            <w:rPr>
              <w:sz w:val="22"/>
            </w:rPr>
          </w:pPr>
          <w:r>
            <w:rPr>
              <w:rFonts w:ascii="Arial" w:hAnsi="Arial"/>
              <w:b/>
              <w:sz w:val="22"/>
            </w:rPr>
            <w:t>Estado do Paraná</w:t>
          </w:r>
        </w:p>
        <w:p w:rsidR="006F5E78" w:rsidRDefault="006F5E78">
          <w:pPr>
            <w:pStyle w:val="Cabealho"/>
            <w:jc w:val="both"/>
            <w:rPr>
              <w:sz w:val="22"/>
            </w:rPr>
          </w:pPr>
        </w:p>
        <w:p w:rsidR="006F5E78" w:rsidRDefault="006F5E78">
          <w:pPr>
            <w:pStyle w:val="Cabealho"/>
            <w:jc w:val="both"/>
            <w:rPr>
              <w:sz w:val="22"/>
            </w:rPr>
          </w:pPr>
        </w:p>
      </w:tc>
    </w:tr>
  </w:tbl>
  <w:p w:rsidR="006F5E78" w:rsidRDefault="006F5E78">
    <w:pPr>
      <w:pStyle w:val="Cabealho"/>
      <w:tabs>
        <w:tab w:val="right" w:pos="8080"/>
      </w:tabs>
      <w:ind w:left="1134" w:right="658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052"/>
    </w:tblGrid>
    <w:tr w:rsidR="006F5E78" w:rsidTr="00F937AA">
      <w:trPr>
        <w:trHeight w:val="1038"/>
        <w:jc w:val="center"/>
      </w:trPr>
      <w:tc>
        <w:tcPr>
          <w:tcW w:w="9052" w:type="dxa"/>
        </w:tcPr>
        <w:p w:rsidR="006F5E78" w:rsidRDefault="0050713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802640</wp:posOffset>
                    </wp:positionH>
                    <wp:positionV relativeFrom="paragraph">
                      <wp:posOffset>19050</wp:posOffset>
                    </wp:positionV>
                    <wp:extent cx="4697095" cy="714375"/>
                    <wp:effectExtent l="0" t="0" r="0" b="952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714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F5E78" w:rsidRPr="00507132" w:rsidRDefault="006F5E78">
                                <w:pPr>
                                  <w:pStyle w:val="Cabealho"/>
                                  <w:jc w:val="center"/>
                                  <w:rPr>
                                    <w:rFonts w:ascii="Arial" w:hAnsi="Arial"/>
                                    <w:bCs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507132">
                                  <w:rPr>
                                    <w:rFonts w:ascii="Arial" w:hAnsi="Arial"/>
                                    <w:bCs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6F5E78" w:rsidRDefault="006F5E78" w:rsidP="00941BBA">
                                <w:pPr>
                                  <w:pStyle w:val="Ttulo1"/>
                                  <w:ind w:firstLine="0"/>
                                  <w:jc w:val="center"/>
                                  <w:rPr>
                                    <w:bCs/>
                                    <w:i w:val="0"/>
                                  </w:rPr>
                                </w:pPr>
                                <w:r>
                                  <w:rPr>
                                    <w:bCs/>
                                    <w:i w:val="0"/>
                                  </w:rPr>
                                  <w:t>Estado do Paraná</w:t>
                                </w:r>
                              </w:p>
                              <w:p w:rsidR="006F5E78" w:rsidRDefault="006F5E78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rPr>
                                    <w:sz w:val="10"/>
                                  </w:rPr>
                                </w:pPr>
                              </w:p>
                              <w:p w:rsidR="006F5E78" w:rsidRDefault="006F5E78"/>
                              <w:p w:rsidR="006F5E78" w:rsidRDefault="006F5E78"/>
                              <w:p w:rsidR="006F5E78" w:rsidRDefault="006F5E7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3.2pt;margin-top:1.5pt;width:369.85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W8swIAALk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" filled="f" stroked="f">
                    <v:textbox>
                      <w:txbxContent>
                        <w:p w:rsidR="006F5E78" w:rsidRPr="00507132" w:rsidRDefault="006F5E78">
                          <w:pPr>
                            <w:pStyle w:val="Cabealho"/>
                            <w:jc w:val="center"/>
                            <w:rPr>
                              <w:rFonts w:ascii="Arial" w:hAnsi="Arial"/>
                              <w:bCs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507132">
                            <w:rPr>
                              <w:rFonts w:ascii="Arial" w:hAnsi="Arial"/>
                              <w:bCs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6F5E78" w:rsidRDefault="006F5E78" w:rsidP="00941BBA">
                          <w:pPr>
                            <w:pStyle w:val="Ttulo1"/>
                            <w:ind w:firstLine="0"/>
                            <w:jc w:val="center"/>
                            <w:rPr>
                              <w:bCs/>
                              <w:i w:val="0"/>
                            </w:rPr>
                          </w:pPr>
                          <w:r>
                            <w:rPr>
                              <w:bCs/>
                              <w:i w:val="0"/>
                            </w:rPr>
                            <w:t>Estado do Paraná</w:t>
                          </w:r>
                        </w:p>
                        <w:p w:rsidR="006F5E78" w:rsidRDefault="006F5E78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:rsidR="006F5E78" w:rsidRDefault="006F5E78"/>
                        <w:p w:rsidR="006F5E78" w:rsidRDefault="006F5E78"/>
                        <w:p w:rsidR="006F5E78" w:rsidRDefault="006F5E78"/>
                      </w:txbxContent>
                    </v:textbox>
                  </v:shape>
                </w:pict>
              </mc:Fallback>
            </mc:AlternateContent>
          </w:r>
          <w:r w:rsidR="006F5E78">
            <w:object w:dxaOrig="1005" w:dyaOrig="9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25pt;height:48.75pt">
                <v:imagedata r:id="rId1" o:title=""/>
              </v:shape>
              <o:OLEObject Type="Embed" ProgID="CorelDRAW.Graphic.12" ShapeID="_x0000_i1025" DrawAspect="Content" ObjectID="_1621408232" r:id="rId2"/>
            </w:object>
          </w:r>
        </w:p>
        <w:p w:rsidR="006F5E78" w:rsidRDefault="006F5E78">
          <w:pPr>
            <w:pStyle w:val="Cabealho"/>
            <w:rPr>
              <w:rFonts w:ascii="Arial" w:hAnsi="Arial"/>
              <w:b/>
              <w:sz w:val="10"/>
            </w:rPr>
          </w:pPr>
        </w:p>
        <w:p w:rsidR="00941BBA" w:rsidRDefault="00941BBA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6F5E78" w:rsidRDefault="006F5E78">
    <w:pPr>
      <w:pStyle w:val="Cabealho"/>
      <w:rPr>
        <w:sz w:val="10"/>
        <w:szCs w:val="10"/>
      </w:rPr>
    </w:pPr>
  </w:p>
  <w:p w:rsidR="006F5E78" w:rsidRPr="007F7508" w:rsidRDefault="006F5E78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B5"/>
    <w:rsid w:val="00027ED9"/>
    <w:rsid w:val="00032EA8"/>
    <w:rsid w:val="00060F07"/>
    <w:rsid w:val="001011B3"/>
    <w:rsid w:val="001054A6"/>
    <w:rsid w:val="00116017"/>
    <w:rsid w:val="00130674"/>
    <w:rsid w:val="001731F7"/>
    <w:rsid w:val="001763C8"/>
    <w:rsid w:val="001A41B5"/>
    <w:rsid w:val="001E68E0"/>
    <w:rsid w:val="001F4FB1"/>
    <w:rsid w:val="00205646"/>
    <w:rsid w:val="0022421E"/>
    <w:rsid w:val="0025058C"/>
    <w:rsid w:val="00251632"/>
    <w:rsid w:val="00262ABE"/>
    <w:rsid w:val="002908CE"/>
    <w:rsid w:val="002D0605"/>
    <w:rsid w:val="002F472A"/>
    <w:rsid w:val="003375DF"/>
    <w:rsid w:val="00362EE5"/>
    <w:rsid w:val="003659B9"/>
    <w:rsid w:val="003A6525"/>
    <w:rsid w:val="003B7E01"/>
    <w:rsid w:val="00410F9C"/>
    <w:rsid w:val="004D2784"/>
    <w:rsid w:val="005040D7"/>
    <w:rsid w:val="00505A14"/>
    <w:rsid w:val="00507132"/>
    <w:rsid w:val="00525BD8"/>
    <w:rsid w:val="00544467"/>
    <w:rsid w:val="00584032"/>
    <w:rsid w:val="00586DC6"/>
    <w:rsid w:val="0059247C"/>
    <w:rsid w:val="005A3A7E"/>
    <w:rsid w:val="005C3CFE"/>
    <w:rsid w:val="00621277"/>
    <w:rsid w:val="006332C1"/>
    <w:rsid w:val="00635AFF"/>
    <w:rsid w:val="00683E93"/>
    <w:rsid w:val="00694992"/>
    <w:rsid w:val="006B2252"/>
    <w:rsid w:val="006B333D"/>
    <w:rsid w:val="006D7F2D"/>
    <w:rsid w:val="006E5067"/>
    <w:rsid w:val="006F5E78"/>
    <w:rsid w:val="0070597C"/>
    <w:rsid w:val="007458C5"/>
    <w:rsid w:val="00751116"/>
    <w:rsid w:val="007528FB"/>
    <w:rsid w:val="00772001"/>
    <w:rsid w:val="00776A80"/>
    <w:rsid w:val="007A4945"/>
    <w:rsid w:val="007B0FE1"/>
    <w:rsid w:val="007B1EC3"/>
    <w:rsid w:val="007E1879"/>
    <w:rsid w:val="007F7508"/>
    <w:rsid w:val="008034F9"/>
    <w:rsid w:val="008042D0"/>
    <w:rsid w:val="00810D09"/>
    <w:rsid w:val="00812A67"/>
    <w:rsid w:val="00830D50"/>
    <w:rsid w:val="00877474"/>
    <w:rsid w:val="00893424"/>
    <w:rsid w:val="008B3B02"/>
    <w:rsid w:val="008D19D4"/>
    <w:rsid w:val="008F12C0"/>
    <w:rsid w:val="00911244"/>
    <w:rsid w:val="00941BBA"/>
    <w:rsid w:val="00946319"/>
    <w:rsid w:val="0099764F"/>
    <w:rsid w:val="009B0B88"/>
    <w:rsid w:val="009D4839"/>
    <w:rsid w:val="009F1B00"/>
    <w:rsid w:val="00A20BEB"/>
    <w:rsid w:val="00A36B53"/>
    <w:rsid w:val="00A575AF"/>
    <w:rsid w:val="00A714AE"/>
    <w:rsid w:val="00AA79A9"/>
    <w:rsid w:val="00AB7B16"/>
    <w:rsid w:val="00AE03F6"/>
    <w:rsid w:val="00B24506"/>
    <w:rsid w:val="00B54D9F"/>
    <w:rsid w:val="00B55DD4"/>
    <w:rsid w:val="00B74CEC"/>
    <w:rsid w:val="00B7645D"/>
    <w:rsid w:val="00B80ACC"/>
    <w:rsid w:val="00BA432D"/>
    <w:rsid w:val="00BD392D"/>
    <w:rsid w:val="00BD4D1A"/>
    <w:rsid w:val="00C10282"/>
    <w:rsid w:val="00C1136D"/>
    <w:rsid w:val="00C13559"/>
    <w:rsid w:val="00C73359"/>
    <w:rsid w:val="00C95851"/>
    <w:rsid w:val="00CC4A9A"/>
    <w:rsid w:val="00CD6396"/>
    <w:rsid w:val="00CE3A79"/>
    <w:rsid w:val="00CF2F3B"/>
    <w:rsid w:val="00D16DD6"/>
    <w:rsid w:val="00D83869"/>
    <w:rsid w:val="00DA028A"/>
    <w:rsid w:val="00DA4A51"/>
    <w:rsid w:val="00DA4B75"/>
    <w:rsid w:val="00DB42F1"/>
    <w:rsid w:val="00DB6BFE"/>
    <w:rsid w:val="00DC0C99"/>
    <w:rsid w:val="00DC3D90"/>
    <w:rsid w:val="00E46671"/>
    <w:rsid w:val="00E5675F"/>
    <w:rsid w:val="00E9002F"/>
    <w:rsid w:val="00EA5B92"/>
    <w:rsid w:val="00EB72AF"/>
    <w:rsid w:val="00EC4ACB"/>
    <w:rsid w:val="00ED1918"/>
    <w:rsid w:val="00EE7ED1"/>
    <w:rsid w:val="00EF09BC"/>
    <w:rsid w:val="00F07768"/>
    <w:rsid w:val="00F16192"/>
    <w:rsid w:val="00F60548"/>
    <w:rsid w:val="00F62E3B"/>
    <w:rsid w:val="00F75DC5"/>
    <w:rsid w:val="00F81350"/>
    <w:rsid w:val="00F937AA"/>
    <w:rsid w:val="00F9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DD3768"/>
  <w15:docId w15:val="{F718B67E-E139-4288-A800-C40689C4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FE"/>
    <w:rPr>
      <w:sz w:val="24"/>
      <w:szCs w:val="24"/>
    </w:rPr>
  </w:style>
  <w:style w:type="paragraph" w:styleId="Ttulo1">
    <w:name w:val="heading 1"/>
    <w:basedOn w:val="Normal"/>
    <w:next w:val="Normal"/>
    <w:qFormat/>
    <w:rsid w:val="005C3CFE"/>
    <w:pPr>
      <w:keepNext/>
      <w:ind w:firstLine="3402"/>
      <w:jc w:val="both"/>
      <w:outlineLvl w:val="0"/>
    </w:pPr>
    <w:rPr>
      <w:i/>
      <w:szCs w:val="20"/>
    </w:rPr>
  </w:style>
  <w:style w:type="paragraph" w:styleId="Ttulo2">
    <w:name w:val="heading 2"/>
    <w:basedOn w:val="Normal"/>
    <w:next w:val="Normal"/>
    <w:qFormat/>
    <w:rsid w:val="005C3CFE"/>
    <w:pPr>
      <w:keepNext/>
      <w:spacing w:line="360" w:lineRule="auto"/>
      <w:ind w:firstLine="4111"/>
      <w:outlineLvl w:val="1"/>
    </w:pPr>
    <w:rPr>
      <w:b/>
      <w:i/>
      <w:sz w:val="28"/>
      <w:szCs w:val="20"/>
      <w:u w:val="single"/>
    </w:rPr>
  </w:style>
  <w:style w:type="paragraph" w:styleId="Ttulo3">
    <w:name w:val="heading 3"/>
    <w:basedOn w:val="Normal"/>
    <w:next w:val="Normal"/>
    <w:qFormat/>
    <w:rsid w:val="005C3CFE"/>
    <w:pPr>
      <w:keepNext/>
      <w:spacing w:line="360" w:lineRule="auto"/>
      <w:ind w:firstLine="1800"/>
      <w:outlineLvl w:val="2"/>
    </w:pPr>
    <w:rPr>
      <w:rFonts w:ascii="Arial" w:hAnsi="Arial" w:cs="Arial"/>
      <w:b/>
      <w:bCs/>
      <w:sz w:val="22"/>
      <w:u w:val="single"/>
    </w:rPr>
  </w:style>
  <w:style w:type="paragraph" w:styleId="Ttulo4">
    <w:name w:val="heading 4"/>
    <w:basedOn w:val="Normal"/>
    <w:next w:val="Normal"/>
    <w:qFormat/>
    <w:rsid w:val="005C3CFE"/>
    <w:pPr>
      <w:keepNext/>
      <w:ind w:firstLine="2552"/>
      <w:jc w:val="both"/>
      <w:outlineLvl w:val="3"/>
    </w:pPr>
    <w:rPr>
      <w:b/>
      <w:bCs/>
      <w:sz w:val="28"/>
      <w:szCs w:val="20"/>
    </w:rPr>
  </w:style>
  <w:style w:type="paragraph" w:styleId="Ttulo5">
    <w:name w:val="heading 5"/>
    <w:basedOn w:val="Normal"/>
    <w:next w:val="Normal"/>
    <w:qFormat/>
    <w:rsid w:val="005C3CFE"/>
    <w:pPr>
      <w:keepNext/>
      <w:spacing w:line="360" w:lineRule="auto"/>
      <w:ind w:firstLine="1800"/>
      <w:jc w:val="both"/>
      <w:outlineLvl w:val="4"/>
    </w:pPr>
    <w:rPr>
      <w:rFonts w:ascii="Arial" w:hAnsi="Arial" w:cs="Arial"/>
      <w:b/>
      <w:bCs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C3CFE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paragraph" w:styleId="Rodap">
    <w:name w:val="footer"/>
    <w:basedOn w:val="Normal"/>
    <w:rsid w:val="005C3CF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5C3CFE"/>
    <w:pPr>
      <w:tabs>
        <w:tab w:val="left" w:pos="5095"/>
      </w:tabs>
      <w:ind w:firstLine="1260"/>
      <w:jc w:val="both"/>
    </w:pPr>
  </w:style>
  <w:style w:type="paragraph" w:styleId="Ttulo">
    <w:name w:val="Title"/>
    <w:basedOn w:val="Normal"/>
    <w:qFormat/>
    <w:rsid w:val="005C3CFE"/>
    <w:pPr>
      <w:jc w:val="center"/>
    </w:pPr>
    <w:rPr>
      <w:b/>
      <w:iCs/>
      <w:szCs w:val="20"/>
    </w:rPr>
  </w:style>
  <w:style w:type="paragraph" w:styleId="Subttulo">
    <w:name w:val="Subtitle"/>
    <w:basedOn w:val="Normal"/>
    <w:qFormat/>
    <w:rsid w:val="005C3CFE"/>
    <w:pPr>
      <w:jc w:val="center"/>
    </w:pPr>
    <w:rPr>
      <w:b/>
      <w:bCs/>
      <w:sz w:val="26"/>
      <w:szCs w:val="20"/>
      <w:u w:val="single"/>
    </w:rPr>
  </w:style>
  <w:style w:type="paragraph" w:styleId="Recuodecorpodetexto2">
    <w:name w:val="Body Text Indent 2"/>
    <w:basedOn w:val="Normal"/>
    <w:rsid w:val="005C3CFE"/>
    <w:pPr>
      <w:spacing w:line="360" w:lineRule="auto"/>
      <w:ind w:firstLine="1800"/>
      <w:jc w:val="both"/>
    </w:pPr>
  </w:style>
  <w:style w:type="paragraph" w:styleId="Textodebalo">
    <w:name w:val="Balloon Text"/>
    <w:basedOn w:val="Normal"/>
    <w:semiHidden/>
    <w:rsid w:val="009F1B0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4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B33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C7150-ABA6-4CAD-973E-94273F13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985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EXECUTIVA</vt:lpstr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EXECUTIVA</dc:title>
  <dc:creator>.</dc:creator>
  <cp:lastModifiedBy>katia.miquelon</cp:lastModifiedBy>
  <cp:revision>5</cp:revision>
  <cp:lastPrinted>2019-06-07T13:20:00Z</cp:lastPrinted>
  <dcterms:created xsi:type="dcterms:W3CDTF">2019-06-07T12:48:00Z</dcterms:created>
  <dcterms:modified xsi:type="dcterms:W3CDTF">2019-06-07T13:24:00Z</dcterms:modified>
</cp:coreProperties>
</file>