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D4" w:rsidRDefault="00F10ED4">
      <w:pPr>
        <w:pStyle w:val="Corpodetexto"/>
        <w:rPr>
          <w:rFonts w:ascii="Times New Roman"/>
          <w:sz w:val="20"/>
        </w:rPr>
      </w:pPr>
    </w:p>
    <w:p w:rsidR="00F10ED4" w:rsidRDefault="00F10ED4">
      <w:pPr>
        <w:pStyle w:val="Corpodetexto"/>
        <w:spacing w:before="3"/>
        <w:rPr>
          <w:rFonts w:ascii="Times New Roman"/>
          <w:sz w:val="20"/>
        </w:rPr>
      </w:pPr>
    </w:p>
    <w:p w:rsidR="00F10ED4" w:rsidRDefault="000C2B80">
      <w:pPr>
        <w:pStyle w:val="Heading1"/>
        <w:tabs>
          <w:tab w:val="left" w:pos="6254"/>
        </w:tabs>
        <w:spacing w:before="92"/>
        <w:ind w:left="3162" w:right="0" w:firstLine="0"/>
        <w:jc w:val="left"/>
      </w:pPr>
      <w:r>
        <w:rPr>
          <w:u w:val="thick"/>
        </w:rPr>
        <w:t>REQUERIMENTO</w:t>
      </w:r>
      <w:r>
        <w:rPr>
          <w:spacing w:val="-1"/>
          <w:u w:val="thick"/>
        </w:rPr>
        <w:t xml:space="preserve"> </w:t>
      </w:r>
      <w:r>
        <w:rPr>
          <w:u w:val="thick"/>
        </w:rPr>
        <w:t xml:space="preserve">Nº. </w:t>
      </w:r>
      <w:r>
        <w:rPr>
          <w:u w:val="thick"/>
        </w:rPr>
        <w:tab/>
        <w:t>/2019</w:t>
      </w:r>
    </w:p>
    <w:p w:rsidR="00F10ED4" w:rsidRDefault="00F10ED4">
      <w:pPr>
        <w:pStyle w:val="Corpodetexto"/>
        <w:rPr>
          <w:b/>
          <w:sz w:val="20"/>
        </w:rPr>
      </w:pPr>
    </w:p>
    <w:p w:rsidR="00F10ED4" w:rsidRDefault="00F10ED4">
      <w:pPr>
        <w:pStyle w:val="Corpodetexto"/>
        <w:rPr>
          <w:b/>
          <w:sz w:val="20"/>
        </w:rPr>
      </w:pPr>
    </w:p>
    <w:p w:rsidR="00F10ED4" w:rsidRDefault="00F10ED4">
      <w:pPr>
        <w:pStyle w:val="Corpodetexto"/>
        <w:rPr>
          <w:b/>
          <w:sz w:val="20"/>
        </w:rPr>
      </w:pPr>
    </w:p>
    <w:p w:rsidR="00F10ED4" w:rsidRDefault="00F10ED4">
      <w:pPr>
        <w:pStyle w:val="Corpodetexto"/>
        <w:rPr>
          <w:b/>
          <w:sz w:val="20"/>
        </w:rPr>
      </w:pPr>
    </w:p>
    <w:p w:rsidR="00F10ED4" w:rsidRDefault="00F10ED4">
      <w:pPr>
        <w:pStyle w:val="Corpodetexto"/>
        <w:rPr>
          <w:b/>
          <w:sz w:val="20"/>
        </w:rPr>
      </w:pPr>
    </w:p>
    <w:p w:rsidR="00F10ED4" w:rsidRDefault="000C2B80">
      <w:pPr>
        <w:pStyle w:val="Corpodetexto"/>
        <w:spacing w:before="230"/>
        <w:ind w:left="1001"/>
      </w:pPr>
      <w:r>
        <w:t>Senhores Vereadores:</w:t>
      </w: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0C2B80">
      <w:pPr>
        <w:pStyle w:val="Corpodetexto"/>
        <w:spacing w:before="187" w:line="360" w:lineRule="auto"/>
        <w:ind w:left="1001" w:right="145" w:firstLine="1985"/>
        <w:jc w:val="both"/>
      </w:pPr>
      <w:r>
        <w:t>Os</w:t>
      </w:r>
      <w:r>
        <w:t xml:space="preserve"> Vereadores</w:t>
      </w:r>
      <w:r>
        <w:t xml:space="preserve"> subscritores</w:t>
      </w:r>
      <w:r>
        <w:t xml:space="preserve"> do presente, no uso de suas atribuições regimentais, vem, </w:t>
      </w:r>
      <w:proofErr w:type="gramStart"/>
      <w:r>
        <w:t>à</w:t>
      </w:r>
      <w:proofErr w:type="gramEnd"/>
      <w:r>
        <w:t xml:space="preserve"> plenário, requerer que seja encaminhado ofício ao Chefe do Executivo para que, por meio do órgão competente, atenda ao que se segue:</w:t>
      </w:r>
    </w:p>
    <w:p w:rsidR="00F10ED4" w:rsidRDefault="000C2B80">
      <w:pPr>
        <w:pStyle w:val="Corpodetexto"/>
        <w:spacing w:line="360" w:lineRule="auto"/>
        <w:ind w:left="1001" w:right="149" w:firstLine="1985"/>
        <w:jc w:val="both"/>
      </w:pPr>
      <w:r>
        <w:t>Considerando o respeito com o dinheiro pú</w:t>
      </w:r>
      <w:r>
        <w:t>blico e sua melhor utilização na gestão pública.</w:t>
      </w:r>
    </w:p>
    <w:p w:rsidR="00F10ED4" w:rsidRDefault="000C2B80">
      <w:pPr>
        <w:pStyle w:val="Corpodetexto"/>
        <w:spacing w:line="360" w:lineRule="auto"/>
        <w:ind w:left="1001" w:right="142" w:firstLine="1985"/>
        <w:jc w:val="both"/>
      </w:pPr>
      <w:r>
        <w:t xml:space="preserve">Considerando o princípio constitucional da moralidade, ampla </w:t>
      </w:r>
      <w:proofErr w:type="gramStart"/>
      <w:r>
        <w:t>publicidade</w:t>
      </w:r>
      <w:proofErr w:type="gramEnd"/>
      <w:r>
        <w:t xml:space="preserve"> dos gastos do Executivo, suas Secretarias e autarquias, ressalta-se o artigo 4°, do Regimento Interno da Câmara de Arapongas – função </w:t>
      </w:r>
      <w:r>
        <w:t>do controle, bem como a tomada de medida saneadora que se fizer</w:t>
      </w:r>
      <w:r>
        <w:rPr>
          <w:spacing w:val="-14"/>
        </w:rPr>
        <w:t xml:space="preserve"> </w:t>
      </w:r>
      <w:r>
        <w:t>necessária.</w:t>
      </w:r>
    </w:p>
    <w:p w:rsidR="00F10ED4" w:rsidRDefault="000C2B80">
      <w:pPr>
        <w:pStyle w:val="Corpodetexto"/>
        <w:spacing w:line="360" w:lineRule="auto"/>
        <w:ind w:left="1001" w:right="142" w:firstLine="1985"/>
        <w:jc w:val="both"/>
      </w:pPr>
      <w:r>
        <w:t>Em seu art. 1º do regimento Interno da Câmara Municipal tem funções legislativas, de administração interna, de fiscalização financeira e de controle externo do Executivo e de julga</w:t>
      </w:r>
      <w:r>
        <w:t>mento político-administrativo e</w:t>
      </w:r>
      <w:r>
        <w:rPr>
          <w:spacing w:val="-10"/>
        </w:rPr>
        <w:t xml:space="preserve"> </w:t>
      </w:r>
      <w:r>
        <w:t>ético.</w:t>
      </w:r>
    </w:p>
    <w:p w:rsidR="00F10ED4" w:rsidRDefault="000C2B80">
      <w:pPr>
        <w:pStyle w:val="Corpodetexto"/>
        <w:spacing w:line="360" w:lineRule="auto"/>
        <w:ind w:left="1001" w:right="140" w:firstLine="1985"/>
        <w:jc w:val="both"/>
      </w:pPr>
      <w:r>
        <w:t>Considerando o Art. 29 da Constituição Federal Capítulo IV dos Municípios, o Município roga-se a lei orgânica, já o artigo 30 dispõe que compete ao município legislar sobre o assunto local, sendo que o Art. 31 da CF/88 define que a fiscalização do municípi</w:t>
      </w:r>
      <w:r>
        <w:t>o será exercida pelo Poder Legislativo Municipal, mediante controle externo, e pelos sistemas de controle interno ao Poder Executivo Municipal, na forma da Lei.</w:t>
      </w:r>
    </w:p>
    <w:p w:rsidR="00F10ED4" w:rsidRDefault="000C2B80">
      <w:pPr>
        <w:pStyle w:val="Corpodetexto"/>
        <w:spacing w:before="1" w:line="360" w:lineRule="auto"/>
        <w:ind w:left="1001" w:right="143" w:firstLine="1985"/>
        <w:jc w:val="both"/>
      </w:pPr>
      <w:r>
        <w:t xml:space="preserve">Já o Artigo 81 do Regimento Interno, relata que os Vereadores são agentes políticos investidos </w:t>
      </w:r>
      <w:r>
        <w:t>de mandato legislativo, na forma da lei.</w:t>
      </w:r>
    </w:p>
    <w:p w:rsidR="00F10ED4" w:rsidRDefault="000C2B80">
      <w:pPr>
        <w:pStyle w:val="Corpodetexto"/>
        <w:spacing w:line="360" w:lineRule="auto"/>
        <w:ind w:left="1001" w:right="145" w:firstLine="1985"/>
        <w:jc w:val="both"/>
      </w:pPr>
      <w:r>
        <w:t>Ressalta-se que o Art. 82 R.I os vereadores são invioláveis por suas opiniões, palavras e votos no exercício do mandato e na circunscrição do município, de acordo com a legislação vigente.</w:t>
      </w:r>
    </w:p>
    <w:p w:rsidR="00F10ED4" w:rsidRDefault="00F10ED4">
      <w:pPr>
        <w:spacing w:line="360" w:lineRule="auto"/>
        <w:jc w:val="both"/>
        <w:sectPr w:rsidR="00F10ED4">
          <w:type w:val="continuous"/>
          <w:pgSz w:w="11910" w:h="16840"/>
          <w:pgMar w:top="1580" w:right="560" w:bottom="280" w:left="1600" w:header="720" w:footer="720" w:gutter="0"/>
          <w:cols w:space="720"/>
        </w:sectPr>
      </w:pPr>
    </w:p>
    <w:p w:rsidR="00F10ED4" w:rsidRDefault="00F10ED4">
      <w:pPr>
        <w:pStyle w:val="Corpodetexto"/>
        <w:rPr>
          <w:sz w:val="20"/>
        </w:rPr>
      </w:pPr>
    </w:p>
    <w:p w:rsidR="00F10ED4" w:rsidRDefault="00F10ED4">
      <w:pPr>
        <w:pStyle w:val="Corpodetexto"/>
        <w:spacing w:before="3"/>
        <w:rPr>
          <w:sz w:val="20"/>
        </w:rPr>
      </w:pPr>
    </w:p>
    <w:p w:rsidR="00F10ED4" w:rsidRDefault="000C2B80">
      <w:pPr>
        <w:pStyle w:val="Corpodetexto"/>
        <w:spacing w:before="92"/>
        <w:ind w:left="102" w:right="1136" w:firstLine="2268"/>
        <w:jc w:val="both"/>
      </w:pPr>
      <w:r>
        <w:t>Consider</w:t>
      </w:r>
      <w:r>
        <w:t>ando o artigo 15 XI – da LOM – Sustar os atos normativos do Poder Executivo que exorbitem o poder regulamentar.</w:t>
      </w:r>
    </w:p>
    <w:p w:rsidR="00F10ED4" w:rsidRDefault="00F10ED4">
      <w:pPr>
        <w:pStyle w:val="Corpodetexto"/>
      </w:pPr>
    </w:p>
    <w:p w:rsidR="00F10ED4" w:rsidRDefault="000C2B80">
      <w:pPr>
        <w:pStyle w:val="Corpodetexto"/>
        <w:ind w:left="102" w:right="1134" w:firstLine="2268"/>
        <w:jc w:val="both"/>
      </w:pPr>
      <w:r>
        <w:t>Artigo 15 – XIII – Fiscalizar e controlar diretamente os</w:t>
      </w:r>
      <w:proofErr w:type="gramStart"/>
      <w:r>
        <w:t xml:space="preserve">  </w:t>
      </w:r>
      <w:proofErr w:type="gramEnd"/>
      <w:r>
        <w:t>atos da administração direta e</w:t>
      </w:r>
      <w:r>
        <w:rPr>
          <w:spacing w:val="-7"/>
        </w:rPr>
        <w:t xml:space="preserve"> </w:t>
      </w:r>
      <w:r>
        <w:t>indireta.</w:t>
      </w:r>
    </w:p>
    <w:p w:rsidR="00F10ED4" w:rsidRDefault="00F10ED4">
      <w:pPr>
        <w:pStyle w:val="Corpodetexto"/>
      </w:pPr>
    </w:p>
    <w:p w:rsidR="00F10ED4" w:rsidRDefault="000C2B80">
      <w:pPr>
        <w:pStyle w:val="Corpodetexto"/>
        <w:ind w:left="102" w:right="1136" w:firstLine="2268"/>
        <w:jc w:val="both"/>
      </w:pPr>
      <w:r>
        <w:t>Destaque-se a prerrogativa do Vereador na l</w:t>
      </w:r>
      <w:r>
        <w:t>ei Orgânica do Município em seu artigo 15 – XV – Convocar secretários municipais ou quaisquer titulares de órgãos municipais para prestarem, pessoalmente informações sobre assuntos previamente</w:t>
      </w:r>
      <w:r>
        <w:rPr>
          <w:spacing w:val="-8"/>
        </w:rPr>
        <w:t xml:space="preserve"> </w:t>
      </w:r>
      <w:r>
        <w:t>determinados.</w:t>
      </w:r>
    </w:p>
    <w:p w:rsidR="00F10ED4" w:rsidRDefault="00F10ED4">
      <w:pPr>
        <w:pStyle w:val="Corpodetexto"/>
        <w:spacing w:before="1"/>
      </w:pPr>
    </w:p>
    <w:p w:rsidR="00F10ED4" w:rsidRDefault="000C2B80">
      <w:pPr>
        <w:pStyle w:val="Corpodetexto"/>
        <w:ind w:left="102" w:right="1136" w:firstLine="2268"/>
        <w:jc w:val="both"/>
      </w:pPr>
      <w:r>
        <w:t>Por outro lado, cabe a Câmara dar posse ao Prefe</w:t>
      </w:r>
      <w:r>
        <w:t>ito, Vice Prefeito, como também julgá-los, rejeitar, aprovar contas entre outras prerrogativas de fiscalização e legislação neste Município.</w:t>
      </w:r>
    </w:p>
    <w:p w:rsidR="00F10ED4" w:rsidRDefault="00F10ED4">
      <w:pPr>
        <w:pStyle w:val="Corpodetexto"/>
      </w:pPr>
    </w:p>
    <w:p w:rsidR="00F10ED4" w:rsidRDefault="000C2B80">
      <w:pPr>
        <w:pStyle w:val="Corpodetexto"/>
        <w:ind w:left="102" w:right="1135" w:firstLine="2268"/>
        <w:jc w:val="both"/>
      </w:pPr>
      <w:r>
        <w:t xml:space="preserve">Considerando também a prerrogativa do Vereador em seu Artigo 51 da LOM, da fiscalização contábil, financeira, orçamentária, operacional e patrimonial do Município, suas entidades da administração direta e </w:t>
      </w:r>
      <w:proofErr w:type="gramStart"/>
      <w:r>
        <w:t>indireta,</w:t>
      </w:r>
      <w:proofErr w:type="gramEnd"/>
      <w:r>
        <w:t>inclusive fundos municipais,quanto à legal</w:t>
      </w:r>
      <w:r>
        <w:t>idade, economicidade, aplicação das subvenções e renuncia de receitas será exercida pela Câmara Municipal, mediante controle externo e pelo sistema de controle interno de  cada</w:t>
      </w:r>
      <w:r>
        <w:rPr>
          <w:spacing w:val="-3"/>
        </w:rPr>
        <w:t xml:space="preserve"> </w:t>
      </w:r>
      <w:r>
        <w:t>poder.</w:t>
      </w:r>
    </w:p>
    <w:p w:rsidR="00F10ED4" w:rsidRDefault="00F10ED4">
      <w:pPr>
        <w:pStyle w:val="Corpodetexto"/>
      </w:pPr>
    </w:p>
    <w:p w:rsidR="00F10ED4" w:rsidRDefault="000C2B80">
      <w:pPr>
        <w:pStyle w:val="Corpodetexto"/>
        <w:ind w:left="102" w:right="1135" w:firstLine="2268"/>
        <w:jc w:val="both"/>
      </w:pPr>
      <w:r>
        <w:t xml:space="preserve">Não obstante, a Administração Pública é a atividade mediante a qual as </w:t>
      </w:r>
      <w:r>
        <w:t xml:space="preserve">autoridades públicas constituídas realizam ações para atendimento das necessidades de interesse público, como também a conservação do próprio público. Ressalta-se o art. 83 do R.I – III – Cabe ao Vereador apresentar proposições e sugerir medidas que visem </w:t>
      </w:r>
      <w:r>
        <w:t>ao interesse coletivo.</w:t>
      </w:r>
    </w:p>
    <w:p w:rsidR="00F10ED4" w:rsidRDefault="00F10ED4">
      <w:pPr>
        <w:pStyle w:val="Corpodetexto"/>
        <w:spacing w:before="10"/>
        <w:rPr>
          <w:sz w:val="23"/>
        </w:rPr>
      </w:pPr>
    </w:p>
    <w:p w:rsidR="00F10ED4" w:rsidRDefault="000C2B80">
      <w:pPr>
        <w:pStyle w:val="Corpodetexto"/>
        <w:ind w:left="102" w:right="1134" w:firstLine="2268"/>
        <w:jc w:val="both"/>
      </w:pPr>
      <w:r>
        <w:t xml:space="preserve">Diante do exposto, requeremos, nos termos regimentais que se oficie ao Chefe do Executivo para que, por meio do órgão competente, atenda ao que se segue com amparo também na Lei Federal N° 12.527, de 18/11/2011, que regula o acesso </w:t>
      </w:r>
      <w:r>
        <w:t>a informações e responda as seguintes indagações:</w:t>
      </w:r>
    </w:p>
    <w:p w:rsidR="00F10ED4" w:rsidRDefault="00F10ED4">
      <w:pPr>
        <w:pStyle w:val="Corpodetexto"/>
        <w:rPr>
          <w:sz w:val="26"/>
        </w:rPr>
      </w:pPr>
    </w:p>
    <w:p w:rsidR="00F10ED4" w:rsidRDefault="00F10ED4">
      <w:pPr>
        <w:pStyle w:val="Corpodetexto"/>
        <w:spacing w:before="3"/>
        <w:rPr>
          <w:sz w:val="22"/>
        </w:rPr>
      </w:pPr>
    </w:p>
    <w:p w:rsidR="00F10ED4" w:rsidRDefault="000C2B80">
      <w:pPr>
        <w:pStyle w:val="Heading1"/>
        <w:numPr>
          <w:ilvl w:val="0"/>
          <w:numId w:val="1"/>
        </w:numPr>
        <w:tabs>
          <w:tab w:val="left" w:pos="3091"/>
        </w:tabs>
        <w:spacing w:line="276" w:lineRule="auto"/>
        <w:ind w:right="1139"/>
      </w:pPr>
      <w:r>
        <w:t>Qual o número de atendimentos realizados pelo serviço SAMU Arapongas nos meses Junho, Julho e</w:t>
      </w:r>
      <w:r>
        <w:rPr>
          <w:spacing w:val="2"/>
        </w:rPr>
        <w:t xml:space="preserve"> </w:t>
      </w:r>
      <w:r>
        <w:t>Agosto?</w:t>
      </w:r>
    </w:p>
    <w:p w:rsidR="00F10ED4" w:rsidRDefault="000C2B80">
      <w:pPr>
        <w:pStyle w:val="PargrafodaLista"/>
        <w:numPr>
          <w:ilvl w:val="0"/>
          <w:numId w:val="1"/>
        </w:numPr>
        <w:tabs>
          <w:tab w:val="left" w:pos="3091"/>
        </w:tabs>
        <w:spacing w:before="1" w:line="276" w:lineRule="auto"/>
        <w:rPr>
          <w:b/>
          <w:sz w:val="24"/>
        </w:rPr>
      </w:pPr>
      <w:r>
        <w:rPr>
          <w:b/>
          <w:sz w:val="24"/>
        </w:rPr>
        <w:t>Quais os tipos de atendimentos que estão sendo feitos? Clinico, Acidente e Transferência? Qual a quant</w:t>
      </w:r>
      <w:r>
        <w:rPr>
          <w:b/>
          <w:sz w:val="24"/>
        </w:rPr>
        <w:t>idade de cada um dos atendimentos</w:t>
      </w:r>
      <w:r>
        <w:rPr>
          <w:b/>
          <w:spacing w:val="-3"/>
          <w:sz w:val="24"/>
        </w:rPr>
        <w:t xml:space="preserve"> </w:t>
      </w:r>
      <w:r>
        <w:rPr>
          <w:b/>
          <w:sz w:val="24"/>
        </w:rPr>
        <w:t>realizados?</w:t>
      </w:r>
    </w:p>
    <w:p w:rsidR="00F10ED4" w:rsidRDefault="000C2B80">
      <w:pPr>
        <w:pStyle w:val="PargrafodaLista"/>
        <w:numPr>
          <w:ilvl w:val="0"/>
          <w:numId w:val="1"/>
        </w:numPr>
        <w:tabs>
          <w:tab w:val="left" w:pos="3091"/>
        </w:tabs>
        <w:spacing w:line="276" w:lineRule="auto"/>
        <w:rPr>
          <w:b/>
          <w:sz w:val="24"/>
        </w:rPr>
      </w:pPr>
      <w:r>
        <w:rPr>
          <w:b/>
          <w:sz w:val="24"/>
        </w:rPr>
        <w:t>Transferências! Quais? Quando e para onde foram</w:t>
      </w:r>
      <w:r>
        <w:rPr>
          <w:b/>
          <w:spacing w:val="-1"/>
          <w:sz w:val="24"/>
        </w:rPr>
        <w:t xml:space="preserve"> </w:t>
      </w:r>
      <w:r>
        <w:rPr>
          <w:b/>
          <w:sz w:val="24"/>
        </w:rPr>
        <w:t>feitas?</w:t>
      </w:r>
    </w:p>
    <w:p w:rsidR="00F10ED4" w:rsidRDefault="00F10ED4">
      <w:pPr>
        <w:spacing w:line="276" w:lineRule="auto"/>
        <w:jc w:val="both"/>
        <w:rPr>
          <w:sz w:val="24"/>
        </w:rPr>
        <w:sectPr w:rsidR="00F10ED4">
          <w:pgSz w:w="11910" w:h="16840"/>
          <w:pgMar w:top="1580" w:right="560" w:bottom="280" w:left="1600" w:header="720" w:footer="720" w:gutter="0"/>
          <w:cols w:space="720"/>
        </w:sectPr>
      </w:pPr>
    </w:p>
    <w:p w:rsidR="00F10ED4" w:rsidRDefault="00F10ED4">
      <w:pPr>
        <w:pStyle w:val="Corpodetexto"/>
        <w:rPr>
          <w:b/>
          <w:sz w:val="20"/>
        </w:rPr>
      </w:pPr>
    </w:p>
    <w:p w:rsidR="00F10ED4" w:rsidRDefault="00F10ED4">
      <w:pPr>
        <w:pStyle w:val="Corpodetexto"/>
        <w:spacing w:before="5"/>
        <w:rPr>
          <w:b/>
          <w:sz w:val="20"/>
        </w:rPr>
      </w:pPr>
    </w:p>
    <w:p w:rsidR="00F10ED4" w:rsidRDefault="000C2B80">
      <w:pPr>
        <w:pStyle w:val="PargrafodaLista"/>
        <w:numPr>
          <w:ilvl w:val="0"/>
          <w:numId w:val="1"/>
        </w:numPr>
        <w:tabs>
          <w:tab w:val="left" w:pos="3091"/>
        </w:tabs>
        <w:spacing w:before="92" w:line="276" w:lineRule="auto"/>
        <w:rPr>
          <w:b/>
          <w:sz w:val="24"/>
        </w:rPr>
      </w:pPr>
      <w:r>
        <w:rPr>
          <w:b/>
          <w:sz w:val="24"/>
        </w:rPr>
        <w:t>Informar a quantidade de ocorrências e o número de transferências de</w:t>
      </w:r>
      <w:r>
        <w:rPr>
          <w:b/>
          <w:spacing w:val="53"/>
          <w:sz w:val="24"/>
        </w:rPr>
        <w:t xml:space="preserve"> </w:t>
      </w:r>
      <w:r>
        <w:rPr>
          <w:b/>
          <w:sz w:val="24"/>
        </w:rPr>
        <w:t>pacientes realizadas por cada equipe. Relacionar a unidade de origem (UPA), a unidade de destino (Hospital conveniado), o horário que a Central pediu a transferência e o horário que cada paciente foi efetivamente</w:t>
      </w:r>
      <w:r>
        <w:rPr>
          <w:b/>
          <w:spacing w:val="-4"/>
          <w:sz w:val="24"/>
        </w:rPr>
        <w:t xml:space="preserve"> </w:t>
      </w:r>
      <w:r>
        <w:rPr>
          <w:b/>
          <w:sz w:val="24"/>
        </w:rPr>
        <w:t>transferido.</w:t>
      </w:r>
    </w:p>
    <w:p w:rsidR="00F10ED4" w:rsidRDefault="000C2B80">
      <w:pPr>
        <w:pStyle w:val="PargrafodaLista"/>
        <w:numPr>
          <w:ilvl w:val="0"/>
          <w:numId w:val="1"/>
        </w:numPr>
        <w:tabs>
          <w:tab w:val="left" w:pos="3091"/>
        </w:tabs>
        <w:spacing w:line="274" w:lineRule="exact"/>
        <w:ind w:right="0"/>
        <w:rPr>
          <w:sz w:val="24"/>
        </w:rPr>
      </w:pPr>
      <w:r>
        <w:rPr>
          <w:b/>
          <w:sz w:val="24"/>
        </w:rPr>
        <w:t>Outras informações que se fizerem</w:t>
      </w:r>
      <w:r>
        <w:rPr>
          <w:b/>
          <w:spacing w:val="-4"/>
          <w:sz w:val="24"/>
        </w:rPr>
        <w:t xml:space="preserve"> </w:t>
      </w:r>
      <w:r>
        <w:rPr>
          <w:b/>
          <w:sz w:val="24"/>
        </w:rPr>
        <w:t>necessárias</w:t>
      </w:r>
      <w:r>
        <w:rPr>
          <w:sz w:val="24"/>
        </w:rPr>
        <w:t>.</w:t>
      </w: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0C2B80">
      <w:pPr>
        <w:pStyle w:val="Corpodetexto"/>
        <w:spacing w:before="175" w:line="360" w:lineRule="auto"/>
        <w:ind w:left="1001" w:right="99"/>
        <w:jc w:val="both"/>
      </w:pPr>
      <w:r>
        <w:t>Sendo assim, contamos</w:t>
      </w:r>
      <w:r>
        <w:t xml:space="preserve"> com o apoio de Vossas Excelências. Portanto pedimos</w:t>
      </w:r>
      <w:proofErr w:type="gramStart"/>
      <w:r>
        <w:t xml:space="preserve">  </w:t>
      </w:r>
      <w:proofErr w:type="gramEnd"/>
      <w:r>
        <w:t>e esperamos</w:t>
      </w:r>
      <w:r>
        <w:t xml:space="preserve"> aprovação unânime dos nobres pares, pois o mesmo é de imensa importância e interesse</w:t>
      </w:r>
      <w:r>
        <w:rPr>
          <w:spacing w:val="-3"/>
        </w:rPr>
        <w:t xml:space="preserve"> </w:t>
      </w:r>
      <w:r>
        <w:t>público.</w:t>
      </w:r>
    </w:p>
    <w:p w:rsidR="000C2B80" w:rsidRDefault="000C2B80" w:rsidP="000C2B80">
      <w:pPr>
        <w:pStyle w:val="Corpodetexto"/>
        <w:ind w:left="5596"/>
      </w:pPr>
    </w:p>
    <w:p w:rsidR="000C2B80" w:rsidRDefault="000C2B80" w:rsidP="000C2B80">
      <w:pPr>
        <w:pStyle w:val="Corpodetexto"/>
        <w:ind w:left="5596"/>
      </w:pPr>
    </w:p>
    <w:p w:rsidR="000C2B80" w:rsidRDefault="000C2B80" w:rsidP="000C2B80">
      <w:pPr>
        <w:pStyle w:val="Corpodetexto"/>
        <w:ind w:left="5596"/>
      </w:pPr>
    </w:p>
    <w:p w:rsidR="000C2B80" w:rsidRDefault="000C2B80" w:rsidP="000C2B80">
      <w:pPr>
        <w:pStyle w:val="Corpodetexto"/>
        <w:ind w:left="5596"/>
      </w:pPr>
      <w:r>
        <w:t>Arapongas, 03 de Setembro de 2019</w:t>
      </w:r>
      <w:r>
        <w:rPr>
          <w:b/>
        </w:rPr>
        <w:t>.</w:t>
      </w:r>
    </w:p>
    <w:p w:rsidR="000C2B80" w:rsidRDefault="000C2B80">
      <w:pPr>
        <w:pStyle w:val="Corpodetexto"/>
        <w:spacing w:before="175" w:line="360" w:lineRule="auto"/>
        <w:ind w:left="1001" w:right="99"/>
        <w:jc w:val="both"/>
      </w:pPr>
    </w:p>
    <w:p w:rsidR="000C2B80" w:rsidRDefault="000C2B80">
      <w:pPr>
        <w:pStyle w:val="Corpodetexto"/>
        <w:spacing w:before="175" w:line="360" w:lineRule="auto"/>
        <w:ind w:left="1001" w:right="99"/>
        <w:jc w:val="both"/>
      </w:pPr>
    </w:p>
    <w:p w:rsidR="000C2B80" w:rsidRDefault="000C2B80">
      <w:pPr>
        <w:pStyle w:val="Corpodetexto"/>
        <w:spacing w:before="175" w:line="360" w:lineRule="auto"/>
        <w:ind w:left="1001" w:right="99"/>
        <w:jc w:val="both"/>
      </w:pPr>
    </w:p>
    <w:p w:rsidR="000C2B80" w:rsidRDefault="000C2B80">
      <w:pPr>
        <w:pStyle w:val="Corpodetexto"/>
        <w:spacing w:before="175" w:line="360" w:lineRule="auto"/>
        <w:ind w:left="1001" w:right="99"/>
        <w:jc w:val="both"/>
        <w:sectPr w:rsidR="000C2B80" w:rsidSect="00F10ED4">
          <w:pgSz w:w="11910" w:h="16840"/>
          <w:pgMar w:top="1580" w:right="560" w:bottom="280" w:left="1600" w:header="720" w:footer="720" w:gutter="0"/>
          <w:cols w:space="720"/>
        </w:sectPr>
      </w:pPr>
    </w:p>
    <w:p w:rsidR="000C2B80" w:rsidRDefault="000C2B80" w:rsidP="000C2B80">
      <w:pPr>
        <w:pStyle w:val="Corpodetexto"/>
        <w:spacing w:before="175" w:line="360" w:lineRule="auto"/>
        <w:ind w:left="1001" w:right="99"/>
        <w:jc w:val="center"/>
        <w:rPr>
          <w:b/>
          <w:i/>
        </w:rPr>
      </w:pPr>
      <w:r w:rsidRPr="000C2B80">
        <w:rPr>
          <w:b/>
          <w:i/>
        </w:rPr>
        <w:lastRenderedPageBreak/>
        <w:t xml:space="preserve">Adauto </w:t>
      </w:r>
      <w:proofErr w:type="spellStart"/>
      <w:r w:rsidRPr="000C2B80">
        <w:rPr>
          <w:b/>
          <w:i/>
        </w:rPr>
        <w:t>Fornasieri</w:t>
      </w:r>
      <w:proofErr w:type="spellEnd"/>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jc w:val="center"/>
        <w:rPr>
          <w:b/>
          <w:i/>
        </w:rPr>
      </w:pPr>
      <w:r w:rsidRPr="000C2B80">
        <w:rPr>
          <w:b/>
          <w:i/>
        </w:rPr>
        <w:t xml:space="preserve">Ademir </w:t>
      </w:r>
      <w:proofErr w:type="spellStart"/>
      <w:r w:rsidRPr="000C2B80">
        <w:rPr>
          <w:b/>
          <w:i/>
        </w:rPr>
        <w:t>Gallo</w:t>
      </w:r>
      <w:proofErr w:type="spellEnd"/>
      <w:r w:rsidRPr="000C2B80">
        <w:rPr>
          <w:b/>
          <w:i/>
        </w:rPr>
        <w:t xml:space="preserve"> Esplendor</w:t>
      </w:r>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jc w:val="center"/>
        <w:rPr>
          <w:b/>
          <w:i/>
        </w:rPr>
      </w:pPr>
      <w:r w:rsidRPr="000C2B80">
        <w:rPr>
          <w:b/>
          <w:i/>
        </w:rPr>
        <w:t>Angélica Ferreira</w:t>
      </w:r>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jc w:val="center"/>
        <w:rPr>
          <w:b/>
          <w:i/>
        </w:rPr>
      </w:pPr>
      <w:r w:rsidRPr="000C2B80">
        <w:rPr>
          <w:b/>
          <w:i/>
        </w:rPr>
        <w:lastRenderedPageBreak/>
        <w:t xml:space="preserve">Aroldo Cezar </w:t>
      </w:r>
      <w:proofErr w:type="spellStart"/>
      <w:r w:rsidRPr="000C2B80">
        <w:rPr>
          <w:b/>
          <w:i/>
        </w:rPr>
        <w:t>Pagan</w:t>
      </w:r>
      <w:proofErr w:type="spellEnd"/>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jc w:val="center"/>
        <w:rPr>
          <w:b/>
          <w:i/>
        </w:rPr>
      </w:pPr>
      <w:r w:rsidRPr="000C2B80">
        <w:rPr>
          <w:b/>
          <w:i/>
        </w:rPr>
        <w:t>Cleide Bisca</w:t>
      </w:r>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jc w:val="center"/>
        <w:rPr>
          <w:b/>
          <w:i/>
        </w:rPr>
      </w:pPr>
      <w:r w:rsidRPr="000C2B80">
        <w:rPr>
          <w:b/>
          <w:i/>
        </w:rPr>
        <w:t>Fernando Henrique Oliveira</w:t>
      </w:r>
    </w:p>
    <w:p w:rsidR="000C2B80" w:rsidRPr="000C2B80" w:rsidRDefault="000C2B80" w:rsidP="000C2B80">
      <w:pPr>
        <w:pStyle w:val="Corpodetexto"/>
        <w:spacing w:before="175" w:line="360" w:lineRule="auto"/>
        <w:ind w:left="1001" w:right="99"/>
        <w:jc w:val="center"/>
        <w:rPr>
          <w:b/>
          <w:i/>
        </w:rPr>
      </w:pPr>
    </w:p>
    <w:p w:rsidR="000C2B80" w:rsidRPr="000C2B80" w:rsidRDefault="000C2B80" w:rsidP="000C2B80">
      <w:pPr>
        <w:pStyle w:val="Corpodetexto"/>
        <w:spacing w:before="175" w:line="360" w:lineRule="auto"/>
        <w:ind w:left="1001" w:right="99" w:hanging="3695"/>
        <w:jc w:val="center"/>
        <w:rPr>
          <w:b/>
          <w:i/>
        </w:rPr>
      </w:pPr>
      <w:proofErr w:type="spellStart"/>
      <w:r w:rsidRPr="000C2B80">
        <w:rPr>
          <w:b/>
          <w:i/>
        </w:rPr>
        <w:t>Reivaldo</w:t>
      </w:r>
      <w:proofErr w:type="spellEnd"/>
      <w:r w:rsidRPr="000C2B80">
        <w:rPr>
          <w:b/>
          <w:i/>
        </w:rPr>
        <w:t xml:space="preserve"> dos Santos</w:t>
      </w:r>
    </w:p>
    <w:p w:rsidR="000C2B80" w:rsidRDefault="000C2B80">
      <w:pPr>
        <w:pStyle w:val="Corpodetexto"/>
        <w:rPr>
          <w:sz w:val="26"/>
        </w:rPr>
        <w:sectPr w:rsidR="000C2B80" w:rsidSect="000C2B80">
          <w:type w:val="continuous"/>
          <w:pgSz w:w="11910" w:h="16840"/>
          <w:pgMar w:top="1580" w:right="560" w:bottom="280" w:left="1600" w:header="720" w:footer="720" w:gutter="0"/>
          <w:cols w:num="2" w:space="720"/>
        </w:sectPr>
      </w:pP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F10ED4">
      <w:pPr>
        <w:pStyle w:val="Corpodetexto"/>
        <w:rPr>
          <w:sz w:val="26"/>
        </w:rPr>
      </w:pPr>
    </w:p>
    <w:p w:rsidR="00F10ED4" w:rsidRDefault="00F10ED4">
      <w:pPr>
        <w:pStyle w:val="Corpodetexto"/>
      </w:pPr>
    </w:p>
    <w:p w:rsidR="005B63F3" w:rsidRDefault="005B63F3" w:rsidP="000C2B80">
      <w:pPr>
        <w:pStyle w:val="Corpodetexto"/>
        <w:ind w:right="3269"/>
      </w:pPr>
    </w:p>
    <w:sectPr w:rsidR="005B63F3" w:rsidSect="000C2B80">
      <w:type w:val="continuous"/>
      <w:pgSz w:w="11910" w:h="16840"/>
      <w:pgMar w:top="1580" w:right="56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52CFF"/>
    <w:multiLevelType w:val="hybridMultilevel"/>
    <w:tmpl w:val="C674D28C"/>
    <w:lvl w:ilvl="0" w:tplc="EEA60650">
      <w:start w:val="1"/>
      <w:numFmt w:val="decimal"/>
      <w:lvlText w:val="%1."/>
      <w:lvlJc w:val="left"/>
      <w:pPr>
        <w:ind w:left="3090" w:hanging="360"/>
      </w:pPr>
      <w:rPr>
        <w:rFonts w:ascii="Arial" w:eastAsia="Arial" w:hAnsi="Arial" w:cs="Arial" w:hint="default"/>
        <w:spacing w:val="-8"/>
        <w:w w:val="99"/>
        <w:sz w:val="24"/>
        <w:szCs w:val="24"/>
        <w:lang w:val="pt-BR" w:eastAsia="pt-BR" w:bidi="pt-BR"/>
      </w:rPr>
    </w:lvl>
    <w:lvl w:ilvl="1" w:tplc="A0FA0FD2">
      <w:numFmt w:val="bullet"/>
      <w:lvlText w:val="•"/>
      <w:lvlJc w:val="left"/>
      <w:pPr>
        <w:ind w:left="3764" w:hanging="360"/>
      </w:pPr>
      <w:rPr>
        <w:rFonts w:hint="default"/>
        <w:lang w:val="pt-BR" w:eastAsia="pt-BR" w:bidi="pt-BR"/>
      </w:rPr>
    </w:lvl>
    <w:lvl w:ilvl="2" w:tplc="2F10C7A2">
      <w:numFmt w:val="bullet"/>
      <w:lvlText w:val="•"/>
      <w:lvlJc w:val="left"/>
      <w:pPr>
        <w:ind w:left="4429" w:hanging="360"/>
      </w:pPr>
      <w:rPr>
        <w:rFonts w:hint="default"/>
        <w:lang w:val="pt-BR" w:eastAsia="pt-BR" w:bidi="pt-BR"/>
      </w:rPr>
    </w:lvl>
    <w:lvl w:ilvl="3" w:tplc="10108DC8">
      <w:numFmt w:val="bullet"/>
      <w:lvlText w:val="•"/>
      <w:lvlJc w:val="left"/>
      <w:pPr>
        <w:ind w:left="5093" w:hanging="360"/>
      </w:pPr>
      <w:rPr>
        <w:rFonts w:hint="default"/>
        <w:lang w:val="pt-BR" w:eastAsia="pt-BR" w:bidi="pt-BR"/>
      </w:rPr>
    </w:lvl>
    <w:lvl w:ilvl="4" w:tplc="B77A3CEA">
      <w:numFmt w:val="bullet"/>
      <w:lvlText w:val="•"/>
      <w:lvlJc w:val="left"/>
      <w:pPr>
        <w:ind w:left="5758" w:hanging="360"/>
      </w:pPr>
      <w:rPr>
        <w:rFonts w:hint="default"/>
        <w:lang w:val="pt-BR" w:eastAsia="pt-BR" w:bidi="pt-BR"/>
      </w:rPr>
    </w:lvl>
    <w:lvl w:ilvl="5" w:tplc="592C7C52">
      <w:numFmt w:val="bullet"/>
      <w:lvlText w:val="•"/>
      <w:lvlJc w:val="left"/>
      <w:pPr>
        <w:ind w:left="6423" w:hanging="360"/>
      </w:pPr>
      <w:rPr>
        <w:rFonts w:hint="default"/>
        <w:lang w:val="pt-BR" w:eastAsia="pt-BR" w:bidi="pt-BR"/>
      </w:rPr>
    </w:lvl>
    <w:lvl w:ilvl="6" w:tplc="B296B4A4">
      <w:numFmt w:val="bullet"/>
      <w:lvlText w:val="•"/>
      <w:lvlJc w:val="left"/>
      <w:pPr>
        <w:ind w:left="7087" w:hanging="360"/>
      </w:pPr>
      <w:rPr>
        <w:rFonts w:hint="default"/>
        <w:lang w:val="pt-BR" w:eastAsia="pt-BR" w:bidi="pt-BR"/>
      </w:rPr>
    </w:lvl>
    <w:lvl w:ilvl="7" w:tplc="82A0D414">
      <w:numFmt w:val="bullet"/>
      <w:lvlText w:val="•"/>
      <w:lvlJc w:val="left"/>
      <w:pPr>
        <w:ind w:left="7752" w:hanging="360"/>
      </w:pPr>
      <w:rPr>
        <w:rFonts w:hint="default"/>
        <w:lang w:val="pt-BR" w:eastAsia="pt-BR" w:bidi="pt-BR"/>
      </w:rPr>
    </w:lvl>
    <w:lvl w:ilvl="8" w:tplc="B4D624A6">
      <w:numFmt w:val="bullet"/>
      <w:lvlText w:val="•"/>
      <w:lvlJc w:val="left"/>
      <w:pPr>
        <w:ind w:left="8417" w:hanging="360"/>
      </w:pPr>
      <w:rPr>
        <w:rFonts w:hint="default"/>
        <w:lang w:val="pt-BR" w:eastAsia="pt-BR" w:bidi="pt-B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F10ED4"/>
    <w:rsid w:val="000C2B80"/>
    <w:rsid w:val="005B63F3"/>
    <w:rsid w:val="00F10E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0ED4"/>
    <w:rPr>
      <w:rFonts w:ascii="Arial" w:eastAsia="Arial" w:hAnsi="Arial" w:cs="Arial"/>
      <w:lang w:val="pt-BR"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10ED4"/>
    <w:tblPr>
      <w:tblInd w:w="0" w:type="dxa"/>
      <w:tblCellMar>
        <w:top w:w="0" w:type="dxa"/>
        <w:left w:w="0" w:type="dxa"/>
        <w:bottom w:w="0" w:type="dxa"/>
        <w:right w:w="0" w:type="dxa"/>
      </w:tblCellMar>
    </w:tblPr>
  </w:style>
  <w:style w:type="paragraph" w:styleId="Corpodetexto">
    <w:name w:val="Body Text"/>
    <w:basedOn w:val="Normal"/>
    <w:uiPriority w:val="1"/>
    <w:qFormat/>
    <w:rsid w:val="00F10ED4"/>
    <w:rPr>
      <w:sz w:val="24"/>
      <w:szCs w:val="24"/>
    </w:rPr>
  </w:style>
  <w:style w:type="paragraph" w:customStyle="1" w:styleId="Heading1">
    <w:name w:val="Heading 1"/>
    <w:basedOn w:val="Normal"/>
    <w:uiPriority w:val="1"/>
    <w:qFormat/>
    <w:rsid w:val="00F10ED4"/>
    <w:pPr>
      <w:ind w:left="3090" w:right="1138" w:hanging="360"/>
      <w:jc w:val="both"/>
      <w:outlineLvl w:val="1"/>
    </w:pPr>
    <w:rPr>
      <w:b/>
      <w:bCs/>
      <w:sz w:val="24"/>
      <w:szCs w:val="24"/>
    </w:rPr>
  </w:style>
  <w:style w:type="paragraph" w:styleId="PargrafodaLista">
    <w:name w:val="List Paragraph"/>
    <w:basedOn w:val="Normal"/>
    <w:uiPriority w:val="1"/>
    <w:qFormat/>
    <w:rsid w:val="00F10ED4"/>
    <w:pPr>
      <w:ind w:left="3090" w:right="1138" w:hanging="360"/>
      <w:jc w:val="both"/>
    </w:pPr>
  </w:style>
  <w:style w:type="paragraph" w:customStyle="1" w:styleId="TableParagraph">
    <w:name w:val="Table Paragraph"/>
    <w:basedOn w:val="Normal"/>
    <w:uiPriority w:val="1"/>
    <w:qFormat/>
    <w:rsid w:val="00F10E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B006D-9EA1-4837-8C19-338306E3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684</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REQUERIMENTO Nº</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dc:title>
  <dc:creator>USUARIO</dc:creator>
  <cp:lastModifiedBy>USUARIO</cp:lastModifiedBy>
  <cp:revision>2</cp:revision>
  <cp:lastPrinted>2019-09-03T17:02:00Z</cp:lastPrinted>
  <dcterms:created xsi:type="dcterms:W3CDTF">2019-09-03T17:03:00Z</dcterms:created>
  <dcterms:modified xsi:type="dcterms:W3CDTF">2019-09-03T17:03:00Z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Office Word 2007</vt:lpwstr>
  </property>
  <property fmtid="{D5CDD505-2E9C-101B-9397-08002B2CF9AE}" pid="4" name="LastSaved">
    <vt:filetime>2019-09-03T00:00:00Z</vt:filetime>
  </property>
</Properties>
</file>