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BB6" w:rsidRPr="00EE3675" w:rsidRDefault="00025BB6" w:rsidP="00EE3675">
      <w:pPr>
        <w:spacing w:after="0" w:line="360" w:lineRule="auto"/>
        <w:rPr>
          <w:rFonts w:ascii="Arial" w:hAnsi="Arial" w:cs="Arial"/>
          <w:sz w:val="24"/>
          <w:szCs w:val="24"/>
        </w:rPr>
      </w:pPr>
    </w:p>
    <w:p w:rsidR="00025BB6" w:rsidRPr="00EE3675" w:rsidRDefault="00025BB6" w:rsidP="00EE3675">
      <w:pPr>
        <w:spacing w:after="0" w:line="360" w:lineRule="auto"/>
        <w:jc w:val="center"/>
        <w:rPr>
          <w:rFonts w:ascii="Arial" w:hAnsi="Arial" w:cs="Arial"/>
          <w:b/>
          <w:bCs/>
          <w:sz w:val="24"/>
          <w:szCs w:val="24"/>
        </w:rPr>
      </w:pPr>
      <w:r w:rsidRPr="00EE3675">
        <w:rPr>
          <w:rFonts w:ascii="Arial" w:hAnsi="Arial" w:cs="Arial"/>
          <w:b/>
          <w:bCs/>
          <w:sz w:val="24"/>
          <w:szCs w:val="24"/>
        </w:rPr>
        <w:t>PROJETO DE LEI Nº. _____/2019</w:t>
      </w:r>
    </w:p>
    <w:p w:rsidR="00EE3675" w:rsidRPr="00EE3675" w:rsidRDefault="00EE3675" w:rsidP="00EE3675">
      <w:pPr>
        <w:spacing w:after="0" w:line="360" w:lineRule="auto"/>
        <w:rPr>
          <w:rFonts w:ascii="Arial" w:hAnsi="Arial" w:cs="Arial"/>
          <w:sz w:val="24"/>
          <w:szCs w:val="24"/>
        </w:rPr>
      </w:pPr>
    </w:p>
    <w:p w:rsidR="00EE3675" w:rsidRPr="00EE3675" w:rsidRDefault="00EE3675" w:rsidP="00EE3675">
      <w:pPr>
        <w:spacing w:after="0" w:line="360" w:lineRule="auto"/>
        <w:ind w:left="2268"/>
        <w:jc w:val="both"/>
        <w:rPr>
          <w:rFonts w:ascii="Arial" w:hAnsi="Arial" w:cs="Arial"/>
          <w:b/>
          <w:bCs/>
          <w:sz w:val="24"/>
          <w:szCs w:val="24"/>
        </w:rPr>
      </w:pPr>
      <w:r w:rsidRPr="00EE3675">
        <w:rPr>
          <w:rFonts w:ascii="Arial" w:hAnsi="Arial" w:cs="Arial"/>
          <w:b/>
          <w:bCs/>
          <w:sz w:val="24"/>
          <w:szCs w:val="24"/>
        </w:rPr>
        <w:t xml:space="preserve">DISPÕE SOBRE NORMAS RELATIVAS À LIVRE INICIATIVA, AO LIVRE EXERCÍCIO DE ATIVIDADE ECONÔMICA E À ATIVIDADE REGULATÓRIA </w:t>
      </w:r>
      <w:r w:rsidR="00E944CF">
        <w:rPr>
          <w:rFonts w:ascii="Arial" w:hAnsi="Arial" w:cs="Arial"/>
          <w:b/>
          <w:bCs/>
          <w:sz w:val="24"/>
          <w:szCs w:val="24"/>
        </w:rPr>
        <w:t>N</w:t>
      </w:r>
      <w:r w:rsidRPr="00EE3675">
        <w:rPr>
          <w:rFonts w:ascii="Arial" w:hAnsi="Arial" w:cs="Arial"/>
          <w:b/>
          <w:bCs/>
          <w:sz w:val="24"/>
          <w:szCs w:val="24"/>
        </w:rPr>
        <w:t>O MUNICÍPIO DE ARAPONGAS – PR E DÁ OUTRAS PROVIDÊNCIAS.</w:t>
      </w:r>
    </w:p>
    <w:p w:rsidR="00EE3675" w:rsidRDefault="00EE3675" w:rsidP="00EE3675">
      <w:pPr>
        <w:spacing w:after="0" w:line="360" w:lineRule="auto"/>
        <w:jc w:val="both"/>
        <w:rPr>
          <w:rFonts w:ascii="Arial" w:hAnsi="Arial" w:cs="Arial"/>
          <w:sz w:val="24"/>
          <w:szCs w:val="24"/>
        </w:rPr>
      </w:pPr>
    </w:p>
    <w:p w:rsidR="00EE3675" w:rsidRDefault="00EE3675" w:rsidP="00EE3675">
      <w:pPr>
        <w:spacing w:after="0" w:line="360" w:lineRule="auto"/>
        <w:jc w:val="both"/>
        <w:rPr>
          <w:rFonts w:ascii="Arial" w:hAnsi="Arial" w:cs="Arial"/>
          <w:sz w:val="24"/>
          <w:szCs w:val="24"/>
        </w:rPr>
      </w:pPr>
      <w:r w:rsidRPr="00EE3675">
        <w:rPr>
          <w:rFonts w:ascii="Arial" w:hAnsi="Arial" w:cs="Arial"/>
          <w:sz w:val="24"/>
          <w:szCs w:val="24"/>
        </w:rPr>
        <w:t xml:space="preserve"> Art. 1º - Esta Lei dispõe sobre normas relativas à livre iniciativa e ao livre exercício de atividade econômica e traz disposições sobre a atuação do Município como agente normativo e regulador, aplicáveis em todo território municipal.</w:t>
      </w:r>
    </w:p>
    <w:p w:rsidR="00EE3675" w:rsidRDefault="00EE3675" w:rsidP="00EE3675">
      <w:pPr>
        <w:spacing w:after="0" w:line="360" w:lineRule="auto"/>
        <w:jc w:val="both"/>
        <w:rPr>
          <w:rFonts w:ascii="Arial" w:hAnsi="Arial" w:cs="Arial"/>
          <w:sz w:val="24"/>
          <w:szCs w:val="24"/>
        </w:rPr>
      </w:pPr>
      <w:r w:rsidRPr="00EE3675">
        <w:rPr>
          <w:rFonts w:ascii="Arial" w:hAnsi="Arial" w:cs="Arial"/>
          <w:sz w:val="24"/>
          <w:szCs w:val="24"/>
        </w:rPr>
        <w:t>§1º - A atividade econômica é de alçada exclusiva da iniciativa privada, salvo nos casos específicos previstos na ordem constitucional.</w:t>
      </w:r>
    </w:p>
    <w:p w:rsidR="00EE3675" w:rsidRDefault="00EE3675" w:rsidP="00EE3675">
      <w:pPr>
        <w:spacing w:after="0" w:line="360" w:lineRule="auto"/>
        <w:jc w:val="both"/>
        <w:rPr>
          <w:rFonts w:ascii="Arial" w:hAnsi="Arial" w:cs="Arial"/>
          <w:sz w:val="24"/>
          <w:szCs w:val="24"/>
        </w:rPr>
      </w:pPr>
      <w:r w:rsidRPr="00EE3675">
        <w:rPr>
          <w:rFonts w:ascii="Arial" w:hAnsi="Arial" w:cs="Arial"/>
          <w:sz w:val="24"/>
          <w:szCs w:val="24"/>
        </w:rPr>
        <w:t>§2º - O Município deve favorecer o empreendedorismo por meio da desburocratização.</w:t>
      </w:r>
    </w:p>
    <w:p w:rsidR="00E944CF" w:rsidRDefault="00E944CF" w:rsidP="00EE3675">
      <w:pPr>
        <w:spacing w:after="0" w:line="360" w:lineRule="auto"/>
        <w:jc w:val="both"/>
        <w:rPr>
          <w:rFonts w:ascii="Arial" w:hAnsi="Arial" w:cs="Arial"/>
          <w:sz w:val="24"/>
          <w:szCs w:val="24"/>
        </w:rPr>
      </w:pPr>
    </w:p>
    <w:p w:rsidR="00EE3675" w:rsidRDefault="00EE3675" w:rsidP="00EE3675">
      <w:pPr>
        <w:spacing w:after="0" w:line="360" w:lineRule="auto"/>
        <w:jc w:val="both"/>
        <w:rPr>
          <w:rFonts w:ascii="Arial" w:hAnsi="Arial" w:cs="Arial"/>
          <w:sz w:val="24"/>
          <w:szCs w:val="24"/>
        </w:rPr>
      </w:pPr>
      <w:r w:rsidRPr="00EE3675">
        <w:rPr>
          <w:rFonts w:ascii="Arial" w:hAnsi="Arial" w:cs="Arial"/>
          <w:sz w:val="24"/>
          <w:szCs w:val="24"/>
        </w:rPr>
        <w:t>Art. 2º São princípios norteadores da Declaração Municipal de Direitos de Liberdade Econômica:</w:t>
      </w:r>
    </w:p>
    <w:p w:rsidR="00EE3675" w:rsidRDefault="00EE3675" w:rsidP="00EE3675">
      <w:pPr>
        <w:spacing w:after="0" w:line="360" w:lineRule="auto"/>
        <w:jc w:val="both"/>
        <w:rPr>
          <w:rFonts w:ascii="Arial" w:hAnsi="Arial" w:cs="Arial"/>
          <w:sz w:val="24"/>
          <w:szCs w:val="24"/>
        </w:rPr>
      </w:pPr>
      <w:r w:rsidRPr="00EE3675">
        <w:rPr>
          <w:rFonts w:ascii="Arial" w:hAnsi="Arial" w:cs="Arial"/>
          <w:sz w:val="24"/>
          <w:szCs w:val="24"/>
        </w:rPr>
        <w:t>I - A liberdade como uma garantia no exercício de atividades econômicas;</w:t>
      </w:r>
    </w:p>
    <w:p w:rsidR="00EE3675" w:rsidRDefault="00EE3675" w:rsidP="00EE3675">
      <w:pPr>
        <w:spacing w:after="0" w:line="360" w:lineRule="auto"/>
        <w:jc w:val="both"/>
        <w:rPr>
          <w:rFonts w:ascii="Arial" w:hAnsi="Arial" w:cs="Arial"/>
          <w:sz w:val="24"/>
          <w:szCs w:val="24"/>
        </w:rPr>
      </w:pPr>
      <w:r w:rsidRPr="00EE3675">
        <w:rPr>
          <w:rFonts w:ascii="Arial" w:hAnsi="Arial" w:cs="Arial"/>
          <w:sz w:val="24"/>
          <w:szCs w:val="24"/>
        </w:rPr>
        <w:t>II - A presunção de boa-fé do particular perante o Poder Público, até prova do contrário;</w:t>
      </w:r>
    </w:p>
    <w:p w:rsidR="00EE3675" w:rsidRDefault="00EE3675" w:rsidP="00EE3675">
      <w:pPr>
        <w:spacing w:after="0" w:line="360" w:lineRule="auto"/>
        <w:jc w:val="both"/>
        <w:rPr>
          <w:rFonts w:ascii="Arial" w:hAnsi="Arial" w:cs="Arial"/>
          <w:sz w:val="24"/>
          <w:szCs w:val="24"/>
        </w:rPr>
      </w:pPr>
      <w:r w:rsidRPr="00EE3675">
        <w:rPr>
          <w:rFonts w:ascii="Arial" w:hAnsi="Arial" w:cs="Arial"/>
          <w:sz w:val="24"/>
          <w:szCs w:val="24"/>
        </w:rPr>
        <w:t>III - A intervenção subsidiária, mínima e excepcional do Município sobre o exercício de atividades econômicas</w:t>
      </w:r>
      <w:r>
        <w:rPr>
          <w:rFonts w:ascii="Arial" w:hAnsi="Arial" w:cs="Arial"/>
          <w:sz w:val="24"/>
          <w:szCs w:val="24"/>
        </w:rPr>
        <w:t>;</w:t>
      </w:r>
    </w:p>
    <w:p w:rsidR="00EE3675" w:rsidRDefault="00EE3675" w:rsidP="00EE3675">
      <w:pPr>
        <w:spacing w:after="0" w:line="360" w:lineRule="auto"/>
        <w:jc w:val="both"/>
        <w:rPr>
          <w:rFonts w:ascii="Arial" w:hAnsi="Arial" w:cs="Arial"/>
          <w:sz w:val="24"/>
          <w:szCs w:val="24"/>
        </w:rPr>
      </w:pPr>
      <w:r w:rsidRPr="00EE3675">
        <w:rPr>
          <w:rFonts w:ascii="Arial" w:hAnsi="Arial" w:cs="Arial"/>
          <w:sz w:val="24"/>
          <w:szCs w:val="24"/>
        </w:rPr>
        <w:t xml:space="preserve">IV - O reconhecimento da vulnerabilidade do particular perante o Município. </w:t>
      </w:r>
    </w:p>
    <w:p w:rsidR="00EE3675" w:rsidRDefault="00EE3675" w:rsidP="00EE3675">
      <w:pPr>
        <w:spacing w:after="0" w:line="360" w:lineRule="auto"/>
        <w:jc w:val="both"/>
        <w:rPr>
          <w:rFonts w:ascii="Arial" w:hAnsi="Arial" w:cs="Arial"/>
          <w:sz w:val="24"/>
          <w:szCs w:val="24"/>
        </w:rPr>
      </w:pPr>
      <w:r w:rsidRPr="00EE3675">
        <w:rPr>
          <w:rFonts w:ascii="Arial" w:hAnsi="Arial" w:cs="Arial"/>
          <w:sz w:val="24"/>
          <w:szCs w:val="24"/>
        </w:rPr>
        <w:t xml:space="preserve">Parágrafo único: </w:t>
      </w:r>
      <w:r>
        <w:rPr>
          <w:rFonts w:ascii="Arial" w:hAnsi="Arial" w:cs="Arial"/>
          <w:sz w:val="24"/>
          <w:szCs w:val="24"/>
        </w:rPr>
        <w:t>T</w:t>
      </w:r>
      <w:r w:rsidRPr="00EE3675">
        <w:rPr>
          <w:rFonts w:ascii="Arial" w:hAnsi="Arial" w:cs="Arial"/>
          <w:sz w:val="24"/>
          <w:szCs w:val="24"/>
        </w:rPr>
        <w:t xml:space="preserve">odos os agentes municipais, ao tratarem com os particulares que gerem qualquer atividade econômica, procurarão dar a solução mais simples, barata e desburocratizada para a continuidade da empresa e mínima intervenção estatal. </w:t>
      </w:r>
    </w:p>
    <w:p w:rsidR="00E944CF" w:rsidRDefault="00E944CF" w:rsidP="00EE3675">
      <w:pPr>
        <w:spacing w:after="0" w:line="360" w:lineRule="auto"/>
        <w:jc w:val="both"/>
        <w:rPr>
          <w:rFonts w:ascii="Arial" w:hAnsi="Arial" w:cs="Arial"/>
          <w:sz w:val="24"/>
          <w:szCs w:val="24"/>
        </w:rPr>
      </w:pPr>
    </w:p>
    <w:p w:rsidR="00EE3675" w:rsidRDefault="00EE3675" w:rsidP="00EE3675">
      <w:pPr>
        <w:spacing w:after="0" w:line="360" w:lineRule="auto"/>
        <w:jc w:val="both"/>
        <w:rPr>
          <w:rFonts w:ascii="Arial" w:hAnsi="Arial" w:cs="Arial"/>
          <w:sz w:val="24"/>
          <w:szCs w:val="24"/>
        </w:rPr>
      </w:pPr>
      <w:r w:rsidRPr="00EE3675">
        <w:rPr>
          <w:rFonts w:ascii="Arial" w:hAnsi="Arial" w:cs="Arial"/>
          <w:sz w:val="24"/>
          <w:szCs w:val="24"/>
        </w:rPr>
        <w:t xml:space="preserve">Art. 3º - Para fins do disposto nesta Lei, consideram-se atos públicos de liberação da atividade econômica qualquer ato administrativo, vinculado ou discricionário, </w:t>
      </w:r>
      <w:r w:rsidRPr="00EE3675">
        <w:rPr>
          <w:rFonts w:ascii="Arial" w:hAnsi="Arial" w:cs="Arial"/>
          <w:sz w:val="24"/>
          <w:szCs w:val="24"/>
        </w:rPr>
        <w:lastRenderedPageBreak/>
        <w:t xml:space="preserve">com qualquer denominação e de competência de qualquer agente público como condição prévia para o exercício de atividade econômica. </w:t>
      </w:r>
    </w:p>
    <w:p w:rsidR="00E944CF" w:rsidRDefault="00E944CF" w:rsidP="00EE3675">
      <w:pPr>
        <w:spacing w:after="0" w:line="360" w:lineRule="auto"/>
        <w:jc w:val="both"/>
        <w:rPr>
          <w:rFonts w:ascii="Arial" w:hAnsi="Arial" w:cs="Arial"/>
          <w:sz w:val="24"/>
          <w:szCs w:val="24"/>
        </w:rPr>
      </w:pPr>
    </w:p>
    <w:p w:rsidR="00EE3675" w:rsidRDefault="00EE3675" w:rsidP="00EE3675">
      <w:pPr>
        <w:spacing w:after="0" w:line="360" w:lineRule="auto"/>
        <w:jc w:val="both"/>
        <w:rPr>
          <w:rFonts w:ascii="Arial" w:hAnsi="Arial" w:cs="Arial"/>
          <w:sz w:val="24"/>
          <w:szCs w:val="24"/>
        </w:rPr>
      </w:pPr>
      <w:r w:rsidRPr="00EE3675">
        <w:rPr>
          <w:rFonts w:ascii="Arial" w:hAnsi="Arial" w:cs="Arial"/>
          <w:sz w:val="24"/>
          <w:szCs w:val="24"/>
        </w:rPr>
        <w:t>Art. 4º</w:t>
      </w:r>
      <w:r>
        <w:rPr>
          <w:rFonts w:ascii="Arial" w:hAnsi="Arial" w:cs="Arial"/>
          <w:sz w:val="24"/>
          <w:szCs w:val="24"/>
        </w:rPr>
        <w:t xml:space="preserve"> -</w:t>
      </w:r>
      <w:r w:rsidRPr="00EE3675">
        <w:rPr>
          <w:rFonts w:ascii="Arial" w:hAnsi="Arial" w:cs="Arial"/>
          <w:sz w:val="24"/>
          <w:szCs w:val="24"/>
        </w:rPr>
        <w:t xml:space="preserve"> São direitos de toda pessoa, natural ou jurídica, essenciais para o desenvolvimento e o crescimento econômicos do Município, observado o disposto no parágrafo único do art. 170 da Constituição:</w:t>
      </w:r>
    </w:p>
    <w:p w:rsidR="00EE3675" w:rsidRDefault="00EE3675" w:rsidP="00EE3675">
      <w:pPr>
        <w:spacing w:after="0" w:line="360" w:lineRule="auto"/>
        <w:jc w:val="both"/>
        <w:rPr>
          <w:rFonts w:ascii="Arial" w:hAnsi="Arial" w:cs="Arial"/>
          <w:sz w:val="24"/>
          <w:szCs w:val="24"/>
        </w:rPr>
      </w:pPr>
      <w:r w:rsidRPr="00EE3675">
        <w:rPr>
          <w:rFonts w:ascii="Arial" w:hAnsi="Arial" w:cs="Arial"/>
          <w:sz w:val="24"/>
          <w:szCs w:val="24"/>
        </w:rPr>
        <w:t xml:space="preserve">I - Desenvolver atividade econômica de baixo risco, para a qual se valha exclusivamente de propriedade privada própria ou de terceiros consensuais, sem a necessidade de quaisquer atos públicos de liberação da atividade econômica; </w:t>
      </w:r>
    </w:p>
    <w:p w:rsidR="00EE3675" w:rsidRDefault="00EE3675" w:rsidP="00EE3675">
      <w:pPr>
        <w:spacing w:after="0" w:line="360" w:lineRule="auto"/>
        <w:jc w:val="both"/>
        <w:rPr>
          <w:rFonts w:ascii="Arial" w:hAnsi="Arial" w:cs="Arial"/>
          <w:sz w:val="24"/>
          <w:szCs w:val="24"/>
        </w:rPr>
      </w:pPr>
      <w:r w:rsidRPr="00EE3675">
        <w:rPr>
          <w:rFonts w:ascii="Arial" w:hAnsi="Arial" w:cs="Arial"/>
          <w:sz w:val="24"/>
          <w:szCs w:val="24"/>
        </w:rPr>
        <w:t>II - Desenvolver atividade econômica de médio risco, para a qual se valha exclusivamente de propriedade privada própria ou de terceiros consensuais, com a emissão, automaticamente após o ato do registro, de alvará de funcionamento de caráter provisório</w:t>
      </w:r>
      <w:r>
        <w:rPr>
          <w:rFonts w:ascii="Arial" w:hAnsi="Arial" w:cs="Arial"/>
          <w:sz w:val="24"/>
          <w:szCs w:val="24"/>
        </w:rPr>
        <w:t>;</w:t>
      </w:r>
    </w:p>
    <w:p w:rsidR="00EE3675" w:rsidRDefault="00EE3675" w:rsidP="00EE3675">
      <w:pPr>
        <w:spacing w:after="0" w:line="360" w:lineRule="auto"/>
        <w:jc w:val="both"/>
        <w:rPr>
          <w:rFonts w:ascii="Arial" w:hAnsi="Arial" w:cs="Arial"/>
          <w:sz w:val="24"/>
          <w:szCs w:val="24"/>
        </w:rPr>
      </w:pPr>
      <w:r w:rsidRPr="00EE3675">
        <w:rPr>
          <w:rFonts w:ascii="Arial" w:hAnsi="Arial" w:cs="Arial"/>
          <w:sz w:val="24"/>
          <w:szCs w:val="24"/>
        </w:rPr>
        <w:t xml:space="preserve">III - Desenvolver atividade econômica em qualquer horário ou dia da semana, inclusive feriados, sem que para isso esteja sujeito a cobranças ou encargos adicionais, observadas: a) As normas de proteção ao meio ambiente, incluídas as de repressão à poluição sonora e à perturbação do sossego público; b) As restrições advindas de contrato, regulamento condominial ou outro negócio jurídico, bem como as decorrentes das normas de direito real, incluindo as de direito de vizinhança; c) As disposições em leis trabalhistas. </w:t>
      </w:r>
    </w:p>
    <w:p w:rsidR="00EE3675" w:rsidRDefault="00EE3675" w:rsidP="00EE3675">
      <w:pPr>
        <w:spacing w:after="0" w:line="360" w:lineRule="auto"/>
        <w:jc w:val="both"/>
        <w:rPr>
          <w:rFonts w:ascii="Arial" w:hAnsi="Arial" w:cs="Arial"/>
          <w:sz w:val="24"/>
          <w:szCs w:val="24"/>
        </w:rPr>
      </w:pPr>
      <w:r w:rsidRPr="00EE3675">
        <w:rPr>
          <w:rFonts w:ascii="Arial" w:hAnsi="Arial" w:cs="Arial"/>
          <w:sz w:val="24"/>
          <w:szCs w:val="24"/>
        </w:rPr>
        <w:t>IV - Definir livremente, em mercados não regulados, o preço de produtos e de serviços como consequência de alterações da oferta e da demanda;</w:t>
      </w:r>
    </w:p>
    <w:p w:rsidR="00EE3675" w:rsidRDefault="00EE3675" w:rsidP="00EE3675">
      <w:pPr>
        <w:spacing w:after="0" w:line="360" w:lineRule="auto"/>
        <w:jc w:val="both"/>
        <w:rPr>
          <w:rFonts w:ascii="Arial" w:hAnsi="Arial" w:cs="Arial"/>
          <w:sz w:val="24"/>
          <w:szCs w:val="24"/>
        </w:rPr>
      </w:pPr>
      <w:r w:rsidRPr="00EE3675">
        <w:rPr>
          <w:rFonts w:ascii="Arial" w:hAnsi="Arial" w:cs="Arial"/>
          <w:sz w:val="24"/>
          <w:szCs w:val="24"/>
        </w:rPr>
        <w:t xml:space="preserve">V - Receber tratamento isonômico de órgãos e de entidades da Administração Pública Direta ou Indireta, em todos os atos referentes à atividade econômica, incluindo decisões acerca de liberações, medidas e sanções, estando o órgão vinculado aos mesmos critérios de interpretação adotados em decisões administrativas análogas anteriores, observado o disposto em regulamento; </w:t>
      </w:r>
    </w:p>
    <w:p w:rsidR="00EE3675" w:rsidRDefault="00EE3675" w:rsidP="00EE3675">
      <w:pPr>
        <w:spacing w:after="0" w:line="360" w:lineRule="auto"/>
        <w:jc w:val="both"/>
        <w:rPr>
          <w:rFonts w:ascii="Arial" w:hAnsi="Arial" w:cs="Arial"/>
          <w:sz w:val="24"/>
          <w:szCs w:val="24"/>
        </w:rPr>
      </w:pPr>
      <w:r w:rsidRPr="00EE3675">
        <w:rPr>
          <w:rFonts w:ascii="Arial" w:hAnsi="Arial" w:cs="Arial"/>
          <w:sz w:val="24"/>
          <w:szCs w:val="24"/>
        </w:rPr>
        <w:t>VI - Gozar de presunção de boa-fé nos atos praticados no exercício da atividade econômica, para os quais as dúvidas de interpretação do direito civil, empresarial, econômico e urbanístico serão resolvidas de forma a preservar a autonomia de sua vontade, exceto se houver expressa disposição legal em contrário;</w:t>
      </w:r>
    </w:p>
    <w:p w:rsidR="00EE3675" w:rsidRDefault="00EE3675" w:rsidP="00EE3675">
      <w:pPr>
        <w:spacing w:after="0" w:line="360" w:lineRule="auto"/>
        <w:jc w:val="both"/>
        <w:rPr>
          <w:rFonts w:ascii="Arial" w:hAnsi="Arial" w:cs="Arial"/>
          <w:sz w:val="24"/>
          <w:szCs w:val="24"/>
        </w:rPr>
      </w:pPr>
      <w:r w:rsidRPr="00EE3675">
        <w:rPr>
          <w:rFonts w:ascii="Arial" w:hAnsi="Arial" w:cs="Arial"/>
          <w:sz w:val="24"/>
          <w:szCs w:val="24"/>
        </w:rPr>
        <w:t xml:space="preserve">VII - Desenvolver, executar, operar ou comercializar novas modalidades de produtos e de serviços quando os atos normativos infralegais se tornarem </w:t>
      </w:r>
      <w:r w:rsidRPr="00EE3675">
        <w:rPr>
          <w:rFonts w:ascii="Arial" w:hAnsi="Arial" w:cs="Arial"/>
          <w:sz w:val="24"/>
          <w:szCs w:val="24"/>
        </w:rPr>
        <w:lastRenderedPageBreak/>
        <w:t xml:space="preserve">desatualizados por força de desenvolvimento tecnológico consolidado nacional ou internacionalmente; </w:t>
      </w:r>
    </w:p>
    <w:p w:rsidR="00EE3675" w:rsidRDefault="00EE3675" w:rsidP="00EE3675">
      <w:pPr>
        <w:spacing w:after="0" w:line="360" w:lineRule="auto"/>
        <w:jc w:val="both"/>
        <w:rPr>
          <w:rFonts w:ascii="Arial" w:hAnsi="Arial" w:cs="Arial"/>
          <w:sz w:val="24"/>
          <w:szCs w:val="24"/>
        </w:rPr>
      </w:pPr>
      <w:r w:rsidRPr="00EE3675">
        <w:rPr>
          <w:rFonts w:ascii="Arial" w:hAnsi="Arial" w:cs="Arial"/>
          <w:sz w:val="24"/>
          <w:szCs w:val="24"/>
        </w:rPr>
        <w:t>VIII - Implementar, testar e oferecer, gratuitamente ou não, um novo produto ou serviço para um grupo privado e restrito de pessoas maiores e capazes, valendo-se exclusivamente de propriedade privada própria ou de terceiros consensuais, após livre e claro consentimento, sem requerimento ou ato público de liberação da atividade econômica, exceto em hipóteses expressamente previstas em lei federal de segurança nacional, de segurança pública ou sanitária ou de saúde pública, respeitada a normatização vigente, inclusive no que diz respeito à propriedade intelectual;</w:t>
      </w:r>
    </w:p>
    <w:p w:rsidR="00EE3675" w:rsidRDefault="00EE3675" w:rsidP="00EE3675">
      <w:pPr>
        <w:spacing w:after="0" w:line="360" w:lineRule="auto"/>
        <w:jc w:val="both"/>
        <w:rPr>
          <w:rFonts w:ascii="Arial" w:hAnsi="Arial" w:cs="Arial"/>
          <w:sz w:val="24"/>
          <w:szCs w:val="24"/>
        </w:rPr>
      </w:pPr>
      <w:r w:rsidRPr="00EE3675">
        <w:rPr>
          <w:rFonts w:ascii="Arial" w:hAnsi="Arial" w:cs="Arial"/>
          <w:sz w:val="24"/>
          <w:szCs w:val="24"/>
        </w:rPr>
        <w:t xml:space="preserve">IX - Ser informada imediatamente, nas solicitações de atos públicos de liberação da atividade econômica, se apresentados todos os elementos necessários à instrução do processo, acerca do tempo máximo para a devida análise de seu pedido; </w:t>
      </w:r>
    </w:p>
    <w:p w:rsidR="00EE3675" w:rsidRDefault="00EE3675" w:rsidP="00EE3675">
      <w:pPr>
        <w:spacing w:after="0" w:line="360" w:lineRule="auto"/>
        <w:jc w:val="both"/>
        <w:rPr>
          <w:rFonts w:ascii="Arial" w:hAnsi="Arial" w:cs="Arial"/>
          <w:sz w:val="24"/>
          <w:szCs w:val="24"/>
        </w:rPr>
      </w:pPr>
      <w:r w:rsidRPr="00EE3675">
        <w:rPr>
          <w:rFonts w:ascii="Arial" w:hAnsi="Arial" w:cs="Arial"/>
          <w:sz w:val="24"/>
          <w:szCs w:val="24"/>
        </w:rPr>
        <w:t>X - Arquivar qualquer documento por meio de microfilme ou por meio digital, desde que realizado de forma a manter a integridade, a autenticidade e, se necessário, a confidencialidade do documento, hipótese em que se equiparará a documento físico e original para todos os efeitos legais e para a comprovação de qualquer ato de direito público ou privado</w:t>
      </w:r>
      <w:r>
        <w:rPr>
          <w:rFonts w:ascii="Arial" w:hAnsi="Arial" w:cs="Arial"/>
          <w:sz w:val="24"/>
          <w:szCs w:val="24"/>
        </w:rPr>
        <w:t>;</w:t>
      </w:r>
    </w:p>
    <w:p w:rsidR="00EE3675" w:rsidRDefault="00EE3675" w:rsidP="00EE3675">
      <w:pPr>
        <w:spacing w:after="0" w:line="360" w:lineRule="auto"/>
        <w:jc w:val="both"/>
        <w:rPr>
          <w:rFonts w:ascii="Arial" w:hAnsi="Arial" w:cs="Arial"/>
          <w:sz w:val="24"/>
          <w:szCs w:val="24"/>
        </w:rPr>
      </w:pPr>
      <w:r w:rsidRPr="00EE3675">
        <w:rPr>
          <w:rFonts w:ascii="Arial" w:hAnsi="Arial" w:cs="Arial"/>
          <w:sz w:val="24"/>
          <w:szCs w:val="24"/>
        </w:rPr>
        <w:t xml:space="preserve">XI - Não ser exigida medida ou prestação compensatória ou mitigatória abusiva, em sede de liberação de atividade econômica no direito urbanístico, entendida como aquela que: a) Distorça sua função mitigatória ou compensatória de modo a instituir um regime de tributação fora do direito tributário; b) Requeira medida que já era planejada para execução antes da solicitação pelo particular, sem que a atividade econômica altere a demanda para execução da mesma; c) Utilize-se do particular para realizar execuções que compensem impactos que existiriam independentemente do empreendimento ou atividade econômica solicitada; d) Requeira a execução ou prestação de qualquer tipo para áreas ou situação além daquelas diretamente impactadas pela atividade econômica; ou e) Mostre-se sem razoabilidade ou desproporcional, inclusive utilizada como meio de coação ou intimidação. </w:t>
      </w:r>
    </w:p>
    <w:p w:rsidR="00EE3675" w:rsidRDefault="00EE3675" w:rsidP="00EE3675">
      <w:pPr>
        <w:spacing w:after="0" w:line="360" w:lineRule="auto"/>
        <w:jc w:val="both"/>
        <w:rPr>
          <w:rFonts w:ascii="Arial" w:hAnsi="Arial" w:cs="Arial"/>
          <w:sz w:val="24"/>
          <w:szCs w:val="24"/>
        </w:rPr>
      </w:pPr>
      <w:r w:rsidRPr="00EE3675">
        <w:rPr>
          <w:rFonts w:ascii="Arial" w:hAnsi="Arial" w:cs="Arial"/>
          <w:sz w:val="24"/>
          <w:szCs w:val="24"/>
        </w:rPr>
        <w:t xml:space="preserve">XII - Ter acesso público, amplo e simplificado aos processos e atos de liberação de atividade econômica; </w:t>
      </w:r>
    </w:p>
    <w:p w:rsidR="00EE3675" w:rsidRDefault="00EE3675" w:rsidP="00EE3675">
      <w:pPr>
        <w:spacing w:after="0" w:line="360" w:lineRule="auto"/>
        <w:jc w:val="both"/>
        <w:rPr>
          <w:rFonts w:ascii="Arial" w:hAnsi="Arial" w:cs="Arial"/>
          <w:sz w:val="24"/>
          <w:szCs w:val="24"/>
        </w:rPr>
      </w:pPr>
      <w:r w:rsidRPr="00EE3675">
        <w:rPr>
          <w:rFonts w:ascii="Arial" w:hAnsi="Arial" w:cs="Arial"/>
          <w:sz w:val="24"/>
          <w:szCs w:val="24"/>
        </w:rPr>
        <w:lastRenderedPageBreak/>
        <w:t xml:space="preserve">XIII - Não ser autuada por infração, em seu estabelecimento quando no desenvolvimento de atividade econômica, sem que seja possibilitado o convite à presença de advogado para sua defesa imediata; </w:t>
      </w:r>
    </w:p>
    <w:p w:rsidR="00EE3675" w:rsidRDefault="00EE3675" w:rsidP="00EE3675">
      <w:pPr>
        <w:spacing w:after="0" w:line="360" w:lineRule="auto"/>
        <w:jc w:val="both"/>
        <w:rPr>
          <w:rFonts w:ascii="Arial" w:hAnsi="Arial" w:cs="Arial"/>
          <w:sz w:val="24"/>
          <w:szCs w:val="24"/>
        </w:rPr>
      </w:pPr>
      <w:r w:rsidRPr="00EE3675">
        <w:rPr>
          <w:rFonts w:ascii="Arial" w:hAnsi="Arial" w:cs="Arial"/>
          <w:sz w:val="24"/>
          <w:szCs w:val="24"/>
        </w:rPr>
        <w:t>XIV - Não estar sujeita à sanção por agente público quando ausente parâmetros e diretrizes objetivas para a aplicação de normas abstratas ou subjetivas;</w:t>
      </w:r>
    </w:p>
    <w:p w:rsidR="00EE3675" w:rsidRPr="00EE3675" w:rsidRDefault="00EE3675" w:rsidP="00EE3675">
      <w:pPr>
        <w:spacing w:after="0" w:line="360" w:lineRule="auto"/>
        <w:jc w:val="both"/>
        <w:rPr>
          <w:rFonts w:ascii="Arial" w:hAnsi="Arial" w:cs="Arial"/>
          <w:sz w:val="24"/>
          <w:szCs w:val="24"/>
        </w:rPr>
      </w:pPr>
      <w:r w:rsidRPr="00EE3675">
        <w:rPr>
          <w:rFonts w:ascii="Arial" w:hAnsi="Arial" w:cs="Arial"/>
          <w:sz w:val="24"/>
          <w:szCs w:val="24"/>
        </w:rPr>
        <w:t xml:space="preserve">XV - Ter a primeira visita fiscalizatória para fins orientadores e não punitivos, salvo situações de iminente dano significativo, irreparável e não indenizável; </w:t>
      </w:r>
    </w:p>
    <w:p w:rsidR="00EE3675" w:rsidRDefault="00EE3675" w:rsidP="00EE3675">
      <w:pPr>
        <w:spacing w:after="0" w:line="360" w:lineRule="auto"/>
        <w:jc w:val="both"/>
        <w:rPr>
          <w:rFonts w:ascii="Arial" w:hAnsi="Arial" w:cs="Arial"/>
          <w:sz w:val="24"/>
          <w:szCs w:val="24"/>
        </w:rPr>
      </w:pPr>
      <w:r w:rsidRPr="00EE3675">
        <w:rPr>
          <w:rFonts w:ascii="Arial" w:hAnsi="Arial" w:cs="Arial"/>
          <w:sz w:val="24"/>
          <w:szCs w:val="24"/>
        </w:rPr>
        <w:t>XVI - Não ser exigida, pela Administração Pública Direta ou Indireta, certidão sem previsão expressa em lei.</w:t>
      </w:r>
    </w:p>
    <w:p w:rsidR="00E944CF" w:rsidRDefault="00E944CF" w:rsidP="00EE3675">
      <w:pPr>
        <w:spacing w:after="0" w:line="360" w:lineRule="auto"/>
        <w:jc w:val="both"/>
        <w:rPr>
          <w:rFonts w:ascii="Arial" w:hAnsi="Arial" w:cs="Arial"/>
          <w:sz w:val="24"/>
          <w:szCs w:val="24"/>
        </w:rPr>
      </w:pPr>
    </w:p>
    <w:p w:rsidR="00EE3675" w:rsidRDefault="00EE3675" w:rsidP="00EE3675">
      <w:pPr>
        <w:spacing w:after="0" w:line="360" w:lineRule="auto"/>
        <w:jc w:val="both"/>
        <w:rPr>
          <w:rFonts w:ascii="Arial" w:hAnsi="Arial" w:cs="Arial"/>
          <w:sz w:val="24"/>
          <w:szCs w:val="24"/>
        </w:rPr>
      </w:pPr>
      <w:r w:rsidRPr="00EE3675">
        <w:rPr>
          <w:rFonts w:ascii="Arial" w:hAnsi="Arial" w:cs="Arial"/>
          <w:sz w:val="24"/>
          <w:szCs w:val="24"/>
        </w:rPr>
        <w:t xml:space="preserve">§1º - O Poder Executivo disporá sobre as atividades de baixo risco e baixa complexidade, devendo considerar todas as atividades exercidas por microempresas, empresas de pequeno porte, sociedades simples, microempreendedores individuais ou sociedade individual de advogados como de baixo risco e baixa complexidade, salvo quando, por sua natureza, apresentarem risco ambiental, sanitário ou à ordem pública. </w:t>
      </w:r>
    </w:p>
    <w:p w:rsidR="00E944CF" w:rsidRDefault="00E944CF" w:rsidP="00EE3675">
      <w:pPr>
        <w:spacing w:after="0" w:line="360" w:lineRule="auto"/>
        <w:jc w:val="both"/>
        <w:rPr>
          <w:rFonts w:ascii="Arial" w:hAnsi="Arial" w:cs="Arial"/>
          <w:sz w:val="24"/>
          <w:szCs w:val="24"/>
        </w:rPr>
      </w:pPr>
    </w:p>
    <w:p w:rsidR="00EE3675" w:rsidRDefault="00EE3675" w:rsidP="00EE3675">
      <w:pPr>
        <w:spacing w:after="0" w:line="360" w:lineRule="auto"/>
        <w:jc w:val="both"/>
        <w:rPr>
          <w:rFonts w:ascii="Arial" w:hAnsi="Arial" w:cs="Arial"/>
          <w:sz w:val="24"/>
          <w:szCs w:val="24"/>
        </w:rPr>
      </w:pPr>
      <w:r w:rsidRPr="00EE3675">
        <w:rPr>
          <w:rFonts w:ascii="Arial" w:hAnsi="Arial" w:cs="Arial"/>
          <w:sz w:val="24"/>
          <w:szCs w:val="24"/>
        </w:rPr>
        <w:t>§2º</w:t>
      </w:r>
      <w:r>
        <w:rPr>
          <w:rFonts w:ascii="Arial" w:hAnsi="Arial" w:cs="Arial"/>
          <w:sz w:val="24"/>
          <w:szCs w:val="24"/>
        </w:rPr>
        <w:t xml:space="preserve"> -</w:t>
      </w:r>
      <w:r w:rsidRPr="00EE3675">
        <w:rPr>
          <w:rFonts w:ascii="Arial" w:hAnsi="Arial" w:cs="Arial"/>
          <w:sz w:val="24"/>
          <w:szCs w:val="24"/>
        </w:rPr>
        <w:t xml:space="preserve"> Para fins do disposto nos incisos I e II, consideram-se de baixo e médio risco as atividades econômicas previstas em Decreto Municipal e desde que não contrariem normas municipais, estaduais ou federais que tratem, de forma específica, sobre atos públicos de liberação. </w:t>
      </w:r>
    </w:p>
    <w:p w:rsidR="00E944CF" w:rsidRDefault="00E944CF" w:rsidP="00EE3675">
      <w:pPr>
        <w:spacing w:after="0" w:line="360" w:lineRule="auto"/>
        <w:jc w:val="both"/>
        <w:rPr>
          <w:rFonts w:ascii="Arial" w:hAnsi="Arial" w:cs="Arial"/>
          <w:sz w:val="24"/>
          <w:szCs w:val="24"/>
        </w:rPr>
      </w:pPr>
    </w:p>
    <w:p w:rsidR="00EE3675" w:rsidRDefault="00EE3675" w:rsidP="00EE3675">
      <w:pPr>
        <w:spacing w:after="0" w:line="360" w:lineRule="auto"/>
        <w:jc w:val="both"/>
        <w:rPr>
          <w:rFonts w:ascii="Arial" w:hAnsi="Arial" w:cs="Arial"/>
          <w:sz w:val="24"/>
          <w:szCs w:val="24"/>
        </w:rPr>
      </w:pPr>
      <w:r w:rsidRPr="00EE3675">
        <w:rPr>
          <w:rFonts w:ascii="Arial" w:hAnsi="Arial" w:cs="Arial"/>
          <w:sz w:val="24"/>
          <w:szCs w:val="24"/>
        </w:rPr>
        <w:t>§3º - Para as atividades de baixo risco e baixa complexidade, garante-se a possibilidade do início da atividade sem licença municipal, devendo a pessoa física ou jurídica responsável solicitar o ato administrativo municipal em 30 (trinta) dias do início da atividade; em qualquer caso de exigência por parte da Administração, o cumprimento em 30 (trinta) dias garante a continuidade do exercício da atividade.</w:t>
      </w:r>
    </w:p>
    <w:p w:rsidR="00E944CF" w:rsidRDefault="00E944CF" w:rsidP="00EE3675">
      <w:pPr>
        <w:spacing w:after="0" w:line="360" w:lineRule="auto"/>
        <w:jc w:val="both"/>
        <w:rPr>
          <w:rFonts w:ascii="Arial" w:hAnsi="Arial" w:cs="Arial"/>
          <w:sz w:val="24"/>
          <w:szCs w:val="24"/>
        </w:rPr>
      </w:pPr>
    </w:p>
    <w:p w:rsidR="00EE3675" w:rsidRDefault="00EE3675" w:rsidP="00EE3675">
      <w:pPr>
        <w:spacing w:after="0" w:line="360" w:lineRule="auto"/>
        <w:jc w:val="both"/>
        <w:rPr>
          <w:rFonts w:ascii="Arial" w:hAnsi="Arial" w:cs="Arial"/>
          <w:sz w:val="24"/>
          <w:szCs w:val="24"/>
        </w:rPr>
      </w:pPr>
      <w:r w:rsidRPr="00EE3675">
        <w:rPr>
          <w:rFonts w:ascii="Arial" w:hAnsi="Arial" w:cs="Arial"/>
          <w:sz w:val="24"/>
          <w:szCs w:val="24"/>
        </w:rPr>
        <w:t>§4º - O Município oferecerá sistema de licenciamento e registros de forma unificada, digital e feita inteiramente pela internet para atividades de baixo risco e baixa complexidade.</w:t>
      </w:r>
    </w:p>
    <w:p w:rsidR="00EE3675" w:rsidRDefault="00EE3675" w:rsidP="00EE3675">
      <w:pPr>
        <w:spacing w:after="0" w:line="360" w:lineRule="auto"/>
        <w:jc w:val="both"/>
        <w:rPr>
          <w:rFonts w:ascii="Arial" w:hAnsi="Arial" w:cs="Arial"/>
          <w:sz w:val="24"/>
          <w:szCs w:val="24"/>
        </w:rPr>
      </w:pPr>
      <w:r w:rsidRPr="00EE3675">
        <w:rPr>
          <w:rFonts w:ascii="Arial" w:hAnsi="Arial" w:cs="Arial"/>
          <w:sz w:val="24"/>
          <w:szCs w:val="24"/>
        </w:rPr>
        <w:lastRenderedPageBreak/>
        <w:t>Art. 5º</w:t>
      </w:r>
      <w:r>
        <w:rPr>
          <w:rFonts w:ascii="Arial" w:hAnsi="Arial" w:cs="Arial"/>
          <w:sz w:val="24"/>
          <w:szCs w:val="24"/>
        </w:rPr>
        <w:t xml:space="preserve"> -</w:t>
      </w:r>
      <w:r w:rsidRPr="00EE3675">
        <w:rPr>
          <w:rFonts w:ascii="Arial" w:hAnsi="Arial" w:cs="Arial"/>
          <w:sz w:val="24"/>
          <w:szCs w:val="24"/>
        </w:rPr>
        <w:t xml:space="preserve"> Os direitos de que trata esta Lei devem ser compatibilizados com as normas que tratam de segurança nacional, segurança pública, ambiental, sanitária ou saúde pública. </w:t>
      </w:r>
    </w:p>
    <w:p w:rsidR="00E944CF" w:rsidRDefault="00E944CF" w:rsidP="00EE3675">
      <w:pPr>
        <w:spacing w:after="0" w:line="360" w:lineRule="auto"/>
        <w:jc w:val="both"/>
        <w:rPr>
          <w:rFonts w:ascii="Arial" w:hAnsi="Arial" w:cs="Arial"/>
          <w:sz w:val="24"/>
          <w:szCs w:val="24"/>
        </w:rPr>
      </w:pPr>
    </w:p>
    <w:p w:rsidR="00EE3675" w:rsidRDefault="00EE3675" w:rsidP="00EE3675">
      <w:pPr>
        <w:spacing w:after="0" w:line="360" w:lineRule="auto"/>
        <w:jc w:val="both"/>
        <w:rPr>
          <w:rFonts w:ascii="Arial" w:hAnsi="Arial" w:cs="Arial"/>
          <w:sz w:val="24"/>
          <w:szCs w:val="24"/>
        </w:rPr>
      </w:pPr>
      <w:r w:rsidRPr="00EE3675">
        <w:rPr>
          <w:rFonts w:ascii="Arial" w:hAnsi="Arial" w:cs="Arial"/>
          <w:sz w:val="24"/>
          <w:szCs w:val="24"/>
        </w:rPr>
        <w:t xml:space="preserve">Parágrafo Único. Em caso de eventual conflito de normas entre o disposto nesta Lei e uma norma específica, seja ela municipal, federal ou estadual, que trate de atos públicos de liberação ambientais, sanitários, de saúde pública ou de proteção contra o incêndio, estas últimas deverão ser observadas, afastando-se as disposições desta Lei. </w:t>
      </w:r>
    </w:p>
    <w:p w:rsidR="00E944CF" w:rsidRDefault="00E944CF" w:rsidP="00EE3675">
      <w:pPr>
        <w:spacing w:after="0" w:line="360" w:lineRule="auto"/>
        <w:jc w:val="both"/>
        <w:rPr>
          <w:rFonts w:ascii="Arial" w:hAnsi="Arial" w:cs="Arial"/>
          <w:sz w:val="24"/>
          <w:szCs w:val="24"/>
        </w:rPr>
      </w:pPr>
    </w:p>
    <w:p w:rsidR="00EE3675" w:rsidRDefault="00EE3675" w:rsidP="00EE3675">
      <w:pPr>
        <w:spacing w:after="0" w:line="360" w:lineRule="auto"/>
        <w:jc w:val="both"/>
        <w:rPr>
          <w:rFonts w:ascii="Arial" w:hAnsi="Arial" w:cs="Arial"/>
          <w:sz w:val="24"/>
          <w:szCs w:val="24"/>
        </w:rPr>
      </w:pPr>
      <w:r w:rsidRPr="00EE3675">
        <w:rPr>
          <w:rFonts w:ascii="Arial" w:hAnsi="Arial" w:cs="Arial"/>
          <w:sz w:val="24"/>
          <w:szCs w:val="24"/>
        </w:rPr>
        <w:t xml:space="preserve">Art. 6º </w:t>
      </w:r>
      <w:r>
        <w:rPr>
          <w:rFonts w:ascii="Arial" w:hAnsi="Arial" w:cs="Arial"/>
          <w:sz w:val="24"/>
          <w:szCs w:val="24"/>
        </w:rPr>
        <w:t xml:space="preserve">- </w:t>
      </w:r>
      <w:r w:rsidRPr="00EE3675">
        <w:rPr>
          <w:rFonts w:ascii="Arial" w:hAnsi="Arial" w:cs="Arial"/>
          <w:sz w:val="24"/>
          <w:szCs w:val="24"/>
        </w:rPr>
        <w:t>Os direitos de que trata esta Lei não se aplicam ao Direito Tributário e Financeiro, ressalvado o disposto no inciso X do art. 4º, condicionada a eficácia do dispositivo à edição de regulamento que estabeleça a técnica, os procedimentos e os requisitos que deverão ser observados para arquivamento de qualquer documento por meio de microfilme ou por meio digital.</w:t>
      </w:r>
    </w:p>
    <w:p w:rsidR="00E944CF" w:rsidRDefault="00E944CF" w:rsidP="00EE3675">
      <w:pPr>
        <w:spacing w:after="0" w:line="360" w:lineRule="auto"/>
        <w:jc w:val="both"/>
        <w:rPr>
          <w:rFonts w:ascii="Arial" w:hAnsi="Arial" w:cs="Arial"/>
          <w:sz w:val="24"/>
          <w:szCs w:val="24"/>
        </w:rPr>
      </w:pPr>
    </w:p>
    <w:p w:rsidR="00EE3675" w:rsidRDefault="00EE3675" w:rsidP="00EE3675">
      <w:pPr>
        <w:spacing w:after="0" w:line="360" w:lineRule="auto"/>
        <w:jc w:val="both"/>
        <w:rPr>
          <w:rFonts w:ascii="Arial" w:hAnsi="Arial" w:cs="Arial"/>
          <w:sz w:val="24"/>
          <w:szCs w:val="24"/>
        </w:rPr>
      </w:pPr>
      <w:r w:rsidRPr="00EE3675">
        <w:rPr>
          <w:rFonts w:ascii="Arial" w:hAnsi="Arial" w:cs="Arial"/>
          <w:sz w:val="24"/>
          <w:szCs w:val="24"/>
        </w:rPr>
        <w:t>Art. 7º - É dever da Administração Pública municipal e dos demais entes que se vinculam ao disposto nesta Lei, no exercício de regulamentação de norma pública pertencente à legislação sobre a qual esta Lei versa, exceto se em estrito cumprimento a previsão explícita em lei, evitar o abuso do poder regulatório de maneira a, indevidamente:</w:t>
      </w:r>
    </w:p>
    <w:p w:rsidR="00EE3675" w:rsidRDefault="00EE3675" w:rsidP="00EE3675">
      <w:pPr>
        <w:spacing w:after="0" w:line="360" w:lineRule="auto"/>
        <w:jc w:val="both"/>
        <w:rPr>
          <w:rFonts w:ascii="Arial" w:hAnsi="Arial" w:cs="Arial"/>
          <w:sz w:val="24"/>
          <w:szCs w:val="24"/>
        </w:rPr>
      </w:pPr>
      <w:r w:rsidRPr="00EE3675">
        <w:rPr>
          <w:rFonts w:ascii="Arial" w:hAnsi="Arial" w:cs="Arial"/>
          <w:sz w:val="24"/>
          <w:szCs w:val="24"/>
        </w:rPr>
        <w:t>I - criar reserva de mercado ao favorecer, na regulação, grupo econômico, ou profissional, em prejuízo dos demais concorrentes;</w:t>
      </w:r>
    </w:p>
    <w:p w:rsidR="00EE3675" w:rsidRDefault="00EE3675" w:rsidP="00EE3675">
      <w:pPr>
        <w:spacing w:after="0" w:line="360" w:lineRule="auto"/>
        <w:jc w:val="both"/>
        <w:rPr>
          <w:rFonts w:ascii="Arial" w:hAnsi="Arial" w:cs="Arial"/>
          <w:sz w:val="24"/>
          <w:szCs w:val="24"/>
        </w:rPr>
      </w:pPr>
      <w:r w:rsidRPr="00EE3675">
        <w:rPr>
          <w:rFonts w:ascii="Arial" w:hAnsi="Arial" w:cs="Arial"/>
          <w:sz w:val="24"/>
          <w:szCs w:val="24"/>
        </w:rPr>
        <w:t xml:space="preserve">II - criar privilégio exclusivo para determinado segmento econômico, que não seja acessível aos demais segmentos; </w:t>
      </w:r>
    </w:p>
    <w:p w:rsidR="00EE3675" w:rsidRDefault="00EE3675" w:rsidP="00EE3675">
      <w:pPr>
        <w:spacing w:after="0" w:line="360" w:lineRule="auto"/>
        <w:jc w:val="both"/>
        <w:rPr>
          <w:rFonts w:ascii="Arial" w:hAnsi="Arial" w:cs="Arial"/>
          <w:sz w:val="24"/>
          <w:szCs w:val="24"/>
        </w:rPr>
      </w:pPr>
      <w:r w:rsidRPr="00EE3675">
        <w:rPr>
          <w:rFonts w:ascii="Arial" w:hAnsi="Arial" w:cs="Arial"/>
          <w:sz w:val="24"/>
          <w:szCs w:val="24"/>
        </w:rPr>
        <w:t>III - exigir especificação técnica que não seja necessária para atingir o fim desejado;</w:t>
      </w:r>
    </w:p>
    <w:p w:rsidR="00EE3675" w:rsidRDefault="00EE3675" w:rsidP="00EE3675">
      <w:pPr>
        <w:spacing w:after="0" w:line="360" w:lineRule="auto"/>
        <w:jc w:val="both"/>
        <w:rPr>
          <w:rFonts w:ascii="Arial" w:hAnsi="Arial" w:cs="Arial"/>
          <w:sz w:val="24"/>
          <w:szCs w:val="24"/>
        </w:rPr>
      </w:pPr>
      <w:r w:rsidRPr="00EE3675">
        <w:rPr>
          <w:rFonts w:ascii="Arial" w:hAnsi="Arial" w:cs="Arial"/>
          <w:sz w:val="24"/>
          <w:szCs w:val="24"/>
        </w:rPr>
        <w:t xml:space="preserve">IV - redigir enunciados que impeçam ou retardem a inovação e a adoção de novas tecnologias, processos ou modelos de negócios, ressalvadas as situações consideradas em regulamento como de alto risco; </w:t>
      </w:r>
    </w:p>
    <w:p w:rsidR="00EE3675" w:rsidRDefault="00EE3675" w:rsidP="00EE3675">
      <w:pPr>
        <w:spacing w:after="0" w:line="360" w:lineRule="auto"/>
        <w:jc w:val="both"/>
        <w:rPr>
          <w:rFonts w:ascii="Arial" w:hAnsi="Arial" w:cs="Arial"/>
          <w:sz w:val="24"/>
          <w:szCs w:val="24"/>
        </w:rPr>
      </w:pPr>
      <w:r w:rsidRPr="00EE3675">
        <w:rPr>
          <w:rFonts w:ascii="Arial" w:hAnsi="Arial" w:cs="Arial"/>
          <w:sz w:val="24"/>
          <w:szCs w:val="24"/>
        </w:rPr>
        <w:t xml:space="preserve">V - aumentar os custos de transação sem demonstração de benefícios; </w:t>
      </w:r>
    </w:p>
    <w:p w:rsidR="00EE3675" w:rsidRDefault="00EE3675" w:rsidP="00EE3675">
      <w:pPr>
        <w:spacing w:after="0" w:line="360" w:lineRule="auto"/>
        <w:jc w:val="both"/>
        <w:rPr>
          <w:rFonts w:ascii="Arial" w:hAnsi="Arial" w:cs="Arial"/>
          <w:sz w:val="24"/>
          <w:szCs w:val="24"/>
        </w:rPr>
      </w:pPr>
      <w:r w:rsidRPr="00EE3675">
        <w:rPr>
          <w:rFonts w:ascii="Arial" w:hAnsi="Arial" w:cs="Arial"/>
          <w:sz w:val="24"/>
          <w:szCs w:val="24"/>
        </w:rPr>
        <w:t xml:space="preserve">VI - criar demanda artificial ou compulsória de produto, serviço, ou atividade profissional, inclusive de uso de cartórios, registros ou cadastros; </w:t>
      </w:r>
    </w:p>
    <w:p w:rsidR="00EE3675" w:rsidRDefault="00EE3675" w:rsidP="00EE3675">
      <w:pPr>
        <w:spacing w:after="0" w:line="360" w:lineRule="auto"/>
        <w:jc w:val="both"/>
        <w:rPr>
          <w:rFonts w:ascii="Arial" w:hAnsi="Arial" w:cs="Arial"/>
          <w:sz w:val="24"/>
          <w:szCs w:val="24"/>
        </w:rPr>
      </w:pPr>
      <w:r w:rsidRPr="00EE3675">
        <w:rPr>
          <w:rFonts w:ascii="Arial" w:hAnsi="Arial" w:cs="Arial"/>
          <w:sz w:val="24"/>
          <w:szCs w:val="24"/>
        </w:rPr>
        <w:lastRenderedPageBreak/>
        <w:t xml:space="preserve">VII - restringir o uso e o exercício da publicidade e propaganda sobre um setor econômico, ressalvadas as hipóteses expressamente vedadas em lei. </w:t>
      </w:r>
    </w:p>
    <w:p w:rsidR="00E944CF" w:rsidRDefault="00E944CF" w:rsidP="00EE3675">
      <w:pPr>
        <w:spacing w:after="0" w:line="360" w:lineRule="auto"/>
        <w:jc w:val="both"/>
        <w:rPr>
          <w:rFonts w:ascii="Arial" w:hAnsi="Arial" w:cs="Arial"/>
          <w:sz w:val="24"/>
          <w:szCs w:val="24"/>
        </w:rPr>
      </w:pPr>
    </w:p>
    <w:p w:rsidR="00EE3675" w:rsidRDefault="00EE3675" w:rsidP="00EE3675">
      <w:pPr>
        <w:spacing w:after="0" w:line="360" w:lineRule="auto"/>
        <w:jc w:val="both"/>
        <w:rPr>
          <w:rFonts w:ascii="Arial" w:hAnsi="Arial" w:cs="Arial"/>
          <w:sz w:val="24"/>
          <w:szCs w:val="24"/>
        </w:rPr>
      </w:pPr>
      <w:r w:rsidRPr="00EE3675">
        <w:rPr>
          <w:rFonts w:ascii="Arial" w:hAnsi="Arial" w:cs="Arial"/>
          <w:sz w:val="24"/>
          <w:szCs w:val="24"/>
        </w:rPr>
        <w:t>Art. 8º - Esta Lei entra em vigor 30 (trinta) dias após a sua publicação</w:t>
      </w:r>
      <w:r>
        <w:rPr>
          <w:rFonts w:ascii="Arial" w:hAnsi="Arial" w:cs="Arial"/>
          <w:sz w:val="24"/>
          <w:szCs w:val="24"/>
        </w:rPr>
        <w:t>, revogadas as disposições em contrário.</w:t>
      </w:r>
    </w:p>
    <w:p w:rsidR="00E944CF" w:rsidRDefault="00E944CF" w:rsidP="00EE3675">
      <w:pPr>
        <w:spacing w:after="0" w:line="360" w:lineRule="auto"/>
        <w:jc w:val="both"/>
        <w:rPr>
          <w:rFonts w:ascii="Arial" w:hAnsi="Arial" w:cs="Arial"/>
          <w:sz w:val="24"/>
          <w:szCs w:val="24"/>
        </w:rPr>
      </w:pPr>
    </w:p>
    <w:p w:rsidR="00EE3675" w:rsidRDefault="00EE3675" w:rsidP="00EE3675">
      <w:pPr>
        <w:spacing w:after="0" w:line="360" w:lineRule="auto"/>
        <w:jc w:val="both"/>
        <w:rPr>
          <w:rFonts w:ascii="Arial" w:hAnsi="Arial" w:cs="Arial"/>
          <w:sz w:val="24"/>
          <w:szCs w:val="24"/>
        </w:rPr>
      </w:pPr>
      <w:r>
        <w:rPr>
          <w:rFonts w:ascii="Arial" w:hAnsi="Arial" w:cs="Arial"/>
          <w:sz w:val="24"/>
          <w:szCs w:val="24"/>
        </w:rPr>
        <w:t>Arapongas – PR, em 11/11/2019.</w:t>
      </w:r>
    </w:p>
    <w:p w:rsidR="00E944CF" w:rsidRDefault="00E944CF" w:rsidP="00EE3675">
      <w:pPr>
        <w:spacing w:after="0" w:line="360" w:lineRule="auto"/>
        <w:jc w:val="both"/>
        <w:rPr>
          <w:rFonts w:ascii="Arial" w:hAnsi="Arial" w:cs="Arial"/>
          <w:sz w:val="24"/>
          <w:szCs w:val="24"/>
        </w:rPr>
      </w:pPr>
    </w:p>
    <w:p w:rsidR="00EE3675" w:rsidRDefault="00EE3675" w:rsidP="00EE3675">
      <w:pPr>
        <w:spacing w:after="0" w:line="360" w:lineRule="auto"/>
        <w:jc w:val="both"/>
        <w:rPr>
          <w:rFonts w:ascii="Arial" w:hAnsi="Arial" w:cs="Arial"/>
          <w:sz w:val="24"/>
          <w:szCs w:val="24"/>
        </w:rPr>
      </w:pPr>
    </w:p>
    <w:p w:rsidR="00EE3675" w:rsidRPr="00EE3675" w:rsidRDefault="00EE3675" w:rsidP="00E944CF">
      <w:pPr>
        <w:spacing w:after="0" w:line="240" w:lineRule="auto"/>
        <w:jc w:val="center"/>
        <w:rPr>
          <w:rFonts w:ascii="Arial" w:hAnsi="Arial" w:cs="Arial"/>
          <w:b/>
          <w:bCs/>
          <w:sz w:val="24"/>
          <w:szCs w:val="24"/>
        </w:rPr>
      </w:pPr>
      <w:r w:rsidRPr="00EE3675">
        <w:rPr>
          <w:rFonts w:ascii="Arial" w:hAnsi="Arial" w:cs="Arial"/>
          <w:b/>
          <w:bCs/>
          <w:sz w:val="24"/>
          <w:szCs w:val="24"/>
        </w:rPr>
        <w:t xml:space="preserve">FERNANDO HENRIQUE OLIVEIRA </w:t>
      </w:r>
      <w:r w:rsidRPr="00EE3675">
        <w:rPr>
          <w:rFonts w:ascii="Cambria Math" w:hAnsi="Cambria Math" w:cs="Cambria Math"/>
          <w:b/>
          <w:bCs/>
          <w:sz w:val="24"/>
          <w:szCs w:val="24"/>
        </w:rPr>
        <w:t>∴</w:t>
      </w:r>
    </w:p>
    <w:p w:rsidR="00EE3675" w:rsidRPr="00EE3675" w:rsidRDefault="00EE3675" w:rsidP="00E944CF">
      <w:pPr>
        <w:spacing w:after="0" w:line="240" w:lineRule="auto"/>
        <w:jc w:val="center"/>
        <w:rPr>
          <w:rFonts w:ascii="Arial" w:hAnsi="Arial" w:cs="Arial"/>
          <w:b/>
          <w:bCs/>
          <w:sz w:val="24"/>
          <w:szCs w:val="24"/>
        </w:rPr>
      </w:pPr>
      <w:r w:rsidRPr="00EE3675">
        <w:rPr>
          <w:rFonts w:ascii="Arial" w:hAnsi="Arial" w:cs="Arial"/>
          <w:b/>
          <w:bCs/>
          <w:sz w:val="24"/>
          <w:szCs w:val="24"/>
        </w:rPr>
        <w:t>VEREADOR</w:t>
      </w:r>
    </w:p>
    <w:p w:rsidR="00EE3675" w:rsidRPr="00EE3675" w:rsidRDefault="00EE3675" w:rsidP="00EE3675">
      <w:pPr>
        <w:spacing w:after="0" w:line="360" w:lineRule="auto"/>
        <w:rPr>
          <w:rFonts w:ascii="Arial" w:hAnsi="Arial" w:cs="Arial"/>
          <w:sz w:val="24"/>
          <w:szCs w:val="24"/>
        </w:rPr>
      </w:pPr>
    </w:p>
    <w:p w:rsidR="00EE3675" w:rsidRPr="00EE3675" w:rsidRDefault="00EE3675" w:rsidP="00EE3675">
      <w:pPr>
        <w:spacing w:after="0" w:line="360" w:lineRule="auto"/>
        <w:rPr>
          <w:rFonts w:ascii="Arial" w:hAnsi="Arial" w:cs="Arial"/>
          <w:sz w:val="24"/>
          <w:szCs w:val="24"/>
        </w:rPr>
      </w:pPr>
    </w:p>
    <w:p w:rsidR="00EE3675" w:rsidRPr="00EE3675" w:rsidRDefault="00EE3675" w:rsidP="00EE3675">
      <w:pPr>
        <w:spacing w:after="0" w:line="360" w:lineRule="auto"/>
        <w:rPr>
          <w:rFonts w:ascii="Arial" w:hAnsi="Arial" w:cs="Arial"/>
          <w:sz w:val="24"/>
          <w:szCs w:val="24"/>
        </w:rPr>
      </w:pPr>
    </w:p>
    <w:p w:rsidR="00EE3675" w:rsidRPr="00EE3675" w:rsidRDefault="00EE3675" w:rsidP="00EE3675">
      <w:pPr>
        <w:spacing w:after="0" w:line="360" w:lineRule="auto"/>
        <w:rPr>
          <w:rFonts w:ascii="Arial" w:hAnsi="Arial" w:cs="Arial"/>
          <w:sz w:val="24"/>
          <w:szCs w:val="24"/>
        </w:rPr>
      </w:pPr>
    </w:p>
    <w:p w:rsidR="00E944CF" w:rsidRDefault="00E944CF" w:rsidP="00EE3675">
      <w:pPr>
        <w:spacing w:after="0" w:line="360" w:lineRule="auto"/>
        <w:rPr>
          <w:rFonts w:ascii="Arial" w:hAnsi="Arial" w:cs="Arial"/>
          <w:sz w:val="24"/>
          <w:szCs w:val="24"/>
        </w:rPr>
      </w:pPr>
    </w:p>
    <w:p w:rsidR="00E944CF" w:rsidRDefault="00E944CF" w:rsidP="00EE3675">
      <w:pPr>
        <w:spacing w:after="0" w:line="360" w:lineRule="auto"/>
        <w:rPr>
          <w:rFonts w:ascii="Arial" w:hAnsi="Arial" w:cs="Arial"/>
          <w:sz w:val="24"/>
          <w:szCs w:val="24"/>
        </w:rPr>
      </w:pPr>
    </w:p>
    <w:p w:rsidR="00E944CF" w:rsidRDefault="00E944CF" w:rsidP="00EE3675">
      <w:pPr>
        <w:spacing w:after="0" w:line="360" w:lineRule="auto"/>
        <w:rPr>
          <w:rFonts w:ascii="Arial" w:hAnsi="Arial" w:cs="Arial"/>
          <w:sz w:val="24"/>
          <w:szCs w:val="24"/>
        </w:rPr>
      </w:pPr>
    </w:p>
    <w:p w:rsidR="00E944CF" w:rsidRDefault="00E944CF" w:rsidP="00EE3675">
      <w:pPr>
        <w:spacing w:after="0" w:line="360" w:lineRule="auto"/>
        <w:rPr>
          <w:rFonts w:ascii="Arial" w:hAnsi="Arial" w:cs="Arial"/>
          <w:sz w:val="24"/>
          <w:szCs w:val="24"/>
        </w:rPr>
      </w:pPr>
    </w:p>
    <w:p w:rsidR="00E944CF" w:rsidRDefault="00E944CF" w:rsidP="00EE3675">
      <w:pPr>
        <w:spacing w:after="0" w:line="360" w:lineRule="auto"/>
        <w:rPr>
          <w:rFonts w:ascii="Arial" w:hAnsi="Arial" w:cs="Arial"/>
          <w:sz w:val="24"/>
          <w:szCs w:val="24"/>
        </w:rPr>
      </w:pPr>
    </w:p>
    <w:p w:rsidR="00E944CF" w:rsidRDefault="00E944CF" w:rsidP="00EE3675">
      <w:pPr>
        <w:spacing w:after="0" w:line="360" w:lineRule="auto"/>
        <w:rPr>
          <w:rFonts w:ascii="Arial" w:hAnsi="Arial" w:cs="Arial"/>
          <w:sz w:val="24"/>
          <w:szCs w:val="24"/>
        </w:rPr>
      </w:pPr>
    </w:p>
    <w:p w:rsidR="00E944CF" w:rsidRDefault="00E944CF" w:rsidP="00EE3675">
      <w:pPr>
        <w:spacing w:after="0" w:line="360" w:lineRule="auto"/>
        <w:rPr>
          <w:rFonts w:ascii="Arial" w:hAnsi="Arial" w:cs="Arial"/>
          <w:sz w:val="24"/>
          <w:szCs w:val="24"/>
        </w:rPr>
      </w:pPr>
    </w:p>
    <w:p w:rsidR="00E944CF" w:rsidRDefault="00E944CF" w:rsidP="00EE3675">
      <w:pPr>
        <w:spacing w:after="0" w:line="360" w:lineRule="auto"/>
        <w:rPr>
          <w:rFonts w:ascii="Arial" w:hAnsi="Arial" w:cs="Arial"/>
          <w:sz w:val="24"/>
          <w:szCs w:val="24"/>
        </w:rPr>
      </w:pPr>
    </w:p>
    <w:p w:rsidR="00E944CF" w:rsidRDefault="00E944CF" w:rsidP="00EE3675">
      <w:pPr>
        <w:spacing w:after="0" w:line="360" w:lineRule="auto"/>
        <w:rPr>
          <w:rFonts w:ascii="Arial" w:hAnsi="Arial" w:cs="Arial"/>
          <w:sz w:val="24"/>
          <w:szCs w:val="24"/>
        </w:rPr>
      </w:pPr>
    </w:p>
    <w:p w:rsidR="00E944CF" w:rsidRDefault="00E944CF" w:rsidP="00EE3675">
      <w:pPr>
        <w:spacing w:after="0" w:line="360" w:lineRule="auto"/>
        <w:rPr>
          <w:rFonts w:ascii="Arial" w:hAnsi="Arial" w:cs="Arial"/>
          <w:sz w:val="24"/>
          <w:szCs w:val="24"/>
        </w:rPr>
      </w:pPr>
    </w:p>
    <w:p w:rsidR="00E944CF" w:rsidRDefault="00E944CF" w:rsidP="00EE3675">
      <w:pPr>
        <w:spacing w:after="0" w:line="360" w:lineRule="auto"/>
        <w:rPr>
          <w:rFonts w:ascii="Arial" w:hAnsi="Arial" w:cs="Arial"/>
          <w:sz w:val="24"/>
          <w:szCs w:val="24"/>
        </w:rPr>
      </w:pPr>
    </w:p>
    <w:p w:rsidR="00E944CF" w:rsidRDefault="00E944CF" w:rsidP="00EE3675">
      <w:pPr>
        <w:spacing w:after="0" w:line="360" w:lineRule="auto"/>
        <w:rPr>
          <w:rFonts w:ascii="Arial" w:hAnsi="Arial" w:cs="Arial"/>
          <w:sz w:val="24"/>
          <w:szCs w:val="24"/>
        </w:rPr>
      </w:pPr>
    </w:p>
    <w:p w:rsidR="00E944CF" w:rsidRDefault="00E944CF" w:rsidP="00EE3675">
      <w:pPr>
        <w:spacing w:after="0" w:line="360" w:lineRule="auto"/>
        <w:rPr>
          <w:rFonts w:ascii="Arial" w:hAnsi="Arial" w:cs="Arial"/>
          <w:sz w:val="24"/>
          <w:szCs w:val="24"/>
        </w:rPr>
      </w:pPr>
    </w:p>
    <w:p w:rsidR="00E944CF" w:rsidRDefault="00E944CF" w:rsidP="00EE3675">
      <w:pPr>
        <w:spacing w:after="0" w:line="360" w:lineRule="auto"/>
        <w:rPr>
          <w:rFonts w:ascii="Arial" w:hAnsi="Arial" w:cs="Arial"/>
          <w:sz w:val="24"/>
          <w:szCs w:val="24"/>
        </w:rPr>
      </w:pPr>
    </w:p>
    <w:p w:rsidR="00E944CF" w:rsidRDefault="00E944CF" w:rsidP="00EE3675">
      <w:pPr>
        <w:spacing w:after="0" w:line="360" w:lineRule="auto"/>
        <w:rPr>
          <w:rFonts w:ascii="Arial" w:hAnsi="Arial" w:cs="Arial"/>
          <w:sz w:val="24"/>
          <w:szCs w:val="24"/>
        </w:rPr>
      </w:pPr>
    </w:p>
    <w:p w:rsidR="00E944CF" w:rsidRDefault="00E944CF" w:rsidP="00EE3675">
      <w:pPr>
        <w:spacing w:after="0" w:line="360" w:lineRule="auto"/>
        <w:rPr>
          <w:rFonts w:ascii="Arial" w:hAnsi="Arial" w:cs="Arial"/>
          <w:sz w:val="24"/>
          <w:szCs w:val="24"/>
        </w:rPr>
      </w:pPr>
    </w:p>
    <w:p w:rsidR="00E944CF" w:rsidRDefault="00E944CF" w:rsidP="00EE3675">
      <w:pPr>
        <w:spacing w:after="0" w:line="360" w:lineRule="auto"/>
        <w:rPr>
          <w:rFonts w:ascii="Arial" w:hAnsi="Arial" w:cs="Arial"/>
          <w:sz w:val="24"/>
          <w:szCs w:val="24"/>
        </w:rPr>
      </w:pPr>
    </w:p>
    <w:p w:rsidR="00E944CF" w:rsidRDefault="00E944CF" w:rsidP="00EE3675">
      <w:pPr>
        <w:spacing w:after="0" w:line="360" w:lineRule="auto"/>
        <w:rPr>
          <w:rFonts w:ascii="Arial" w:hAnsi="Arial" w:cs="Arial"/>
          <w:sz w:val="24"/>
          <w:szCs w:val="24"/>
        </w:rPr>
      </w:pPr>
    </w:p>
    <w:p w:rsidR="00E944CF" w:rsidRDefault="00E944CF" w:rsidP="00EE3675">
      <w:pPr>
        <w:spacing w:after="0" w:line="360" w:lineRule="auto"/>
        <w:rPr>
          <w:rFonts w:ascii="Arial" w:hAnsi="Arial" w:cs="Arial"/>
          <w:sz w:val="24"/>
          <w:szCs w:val="24"/>
        </w:rPr>
      </w:pPr>
    </w:p>
    <w:p w:rsidR="00CD0E16" w:rsidRPr="00E944CF" w:rsidRDefault="00CD0E16" w:rsidP="00E944CF">
      <w:pPr>
        <w:spacing w:after="0" w:line="360" w:lineRule="auto"/>
        <w:jc w:val="center"/>
        <w:rPr>
          <w:rFonts w:ascii="Arial" w:hAnsi="Arial" w:cs="Arial"/>
          <w:b/>
          <w:bCs/>
          <w:sz w:val="24"/>
          <w:szCs w:val="24"/>
        </w:rPr>
      </w:pPr>
      <w:r w:rsidRPr="00E944CF">
        <w:rPr>
          <w:rFonts w:ascii="Arial" w:hAnsi="Arial" w:cs="Arial"/>
          <w:b/>
          <w:bCs/>
          <w:sz w:val="24"/>
          <w:szCs w:val="24"/>
        </w:rPr>
        <w:lastRenderedPageBreak/>
        <w:t>JUSTIFICATIVA</w:t>
      </w:r>
    </w:p>
    <w:p w:rsidR="00CD0E16" w:rsidRPr="00EE3675" w:rsidRDefault="00CD0E16" w:rsidP="00EE3675">
      <w:pPr>
        <w:spacing w:after="0" w:line="360" w:lineRule="auto"/>
        <w:rPr>
          <w:rFonts w:ascii="Arial" w:hAnsi="Arial" w:cs="Arial"/>
          <w:sz w:val="24"/>
          <w:szCs w:val="24"/>
        </w:rPr>
      </w:pPr>
    </w:p>
    <w:p w:rsidR="00CD0E16" w:rsidRPr="00EE3675" w:rsidRDefault="00CD0E16" w:rsidP="00EE3675">
      <w:pPr>
        <w:spacing w:after="0" w:line="360" w:lineRule="auto"/>
        <w:rPr>
          <w:rFonts w:ascii="Arial" w:hAnsi="Arial" w:cs="Arial"/>
          <w:sz w:val="24"/>
          <w:szCs w:val="24"/>
        </w:rPr>
      </w:pPr>
    </w:p>
    <w:p w:rsidR="00E944CF" w:rsidRDefault="00E944CF" w:rsidP="00E944CF">
      <w:pPr>
        <w:spacing w:after="0" w:line="360" w:lineRule="auto"/>
        <w:ind w:firstLine="1701"/>
        <w:jc w:val="both"/>
        <w:rPr>
          <w:rFonts w:ascii="Arial" w:hAnsi="Arial" w:cs="Arial"/>
          <w:sz w:val="24"/>
          <w:szCs w:val="24"/>
        </w:rPr>
      </w:pPr>
      <w:r w:rsidRPr="00E944CF">
        <w:rPr>
          <w:rFonts w:ascii="Arial" w:hAnsi="Arial" w:cs="Arial"/>
          <w:sz w:val="24"/>
          <w:szCs w:val="24"/>
        </w:rPr>
        <w:t xml:space="preserve">O presente projeto de lei pretende promover a desburocratização e facilitar o exercício da atividade econômica privada no município de </w:t>
      </w:r>
      <w:r>
        <w:rPr>
          <w:rFonts w:ascii="Arial" w:hAnsi="Arial" w:cs="Arial"/>
          <w:sz w:val="24"/>
          <w:szCs w:val="24"/>
        </w:rPr>
        <w:t xml:space="preserve">Arapongas – PR. </w:t>
      </w:r>
    </w:p>
    <w:p w:rsidR="00E944CF" w:rsidRDefault="00E944CF" w:rsidP="00E944CF">
      <w:pPr>
        <w:spacing w:after="0" w:line="360" w:lineRule="auto"/>
        <w:ind w:firstLine="1701"/>
        <w:jc w:val="both"/>
        <w:rPr>
          <w:rFonts w:ascii="Arial" w:hAnsi="Arial" w:cs="Arial"/>
          <w:sz w:val="24"/>
          <w:szCs w:val="24"/>
        </w:rPr>
      </w:pPr>
    </w:p>
    <w:p w:rsidR="00E944CF" w:rsidRDefault="00E944CF" w:rsidP="00E944CF">
      <w:pPr>
        <w:spacing w:after="0" w:line="360" w:lineRule="auto"/>
        <w:ind w:firstLine="1701"/>
        <w:jc w:val="both"/>
        <w:rPr>
          <w:rFonts w:ascii="Arial" w:hAnsi="Arial" w:cs="Arial"/>
          <w:sz w:val="24"/>
          <w:szCs w:val="24"/>
        </w:rPr>
      </w:pPr>
      <w:r w:rsidRPr="00E944CF">
        <w:rPr>
          <w:rFonts w:ascii="Arial" w:hAnsi="Arial" w:cs="Arial"/>
          <w:sz w:val="24"/>
          <w:szCs w:val="24"/>
        </w:rPr>
        <w:t xml:space="preserve">O Brasil é um dos lugares mais inóspitos à atividade empresarial, por conta da alta carga tributária e excesso de burocracia. Recentemente, acordamos para esta realidade; no âmbito federal, algumas medidas foram tomadas a fim de promover a desburocratização. </w:t>
      </w:r>
    </w:p>
    <w:p w:rsidR="00E944CF" w:rsidRDefault="00E944CF" w:rsidP="00E944CF">
      <w:pPr>
        <w:spacing w:after="0" w:line="360" w:lineRule="auto"/>
        <w:ind w:firstLine="1701"/>
        <w:jc w:val="both"/>
        <w:rPr>
          <w:rFonts w:ascii="Arial" w:hAnsi="Arial" w:cs="Arial"/>
          <w:sz w:val="24"/>
          <w:szCs w:val="24"/>
        </w:rPr>
      </w:pPr>
    </w:p>
    <w:p w:rsidR="00E944CF" w:rsidRDefault="00E944CF" w:rsidP="00E944CF">
      <w:pPr>
        <w:spacing w:after="0" w:line="360" w:lineRule="auto"/>
        <w:ind w:firstLine="1701"/>
        <w:jc w:val="both"/>
        <w:rPr>
          <w:rFonts w:ascii="Arial" w:hAnsi="Arial" w:cs="Arial"/>
          <w:sz w:val="24"/>
          <w:szCs w:val="24"/>
        </w:rPr>
      </w:pPr>
      <w:r w:rsidRPr="00E944CF">
        <w:rPr>
          <w:rFonts w:ascii="Arial" w:hAnsi="Arial" w:cs="Arial"/>
          <w:sz w:val="24"/>
          <w:szCs w:val="24"/>
        </w:rPr>
        <w:t xml:space="preserve">O </w:t>
      </w:r>
      <w:r>
        <w:rPr>
          <w:rFonts w:ascii="Arial" w:hAnsi="Arial" w:cs="Arial"/>
          <w:sz w:val="24"/>
          <w:szCs w:val="24"/>
        </w:rPr>
        <w:t>M</w:t>
      </w:r>
      <w:r w:rsidRPr="00E944CF">
        <w:rPr>
          <w:rFonts w:ascii="Arial" w:hAnsi="Arial" w:cs="Arial"/>
          <w:sz w:val="24"/>
          <w:szCs w:val="24"/>
        </w:rPr>
        <w:t xml:space="preserve">unicípio de </w:t>
      </w:r>
      <w:r>
        <w:rPr>
          <w:rFonts w:ascii="Arial" w:hAnsi="Arial" w:cs="Arial"/>
          <w:sz w:val="24"/>
          <w:szCs w:val="24"/>
        </w:rPr>
        <w:t>Arapongas – PR</w:t>
      </w:r>
      <w:r w:rsidRPr="00E944CF">
        <w:rPr>
          <w:rFonts w:ascii="Arial" w:hAnsi="Arial" w:cs="Arial"/>
          <w:sz w:val="24"/>
          <w:szCs w:val="24"/>
        </w:rPr>
        <w:t>, porém, tem que dar a sua contribuição para o empreendedorismo. O tamanho</w:t>
      </w:r>
      <w:r>
        <w:rPr>
          <w:rFonts w:ascii="Arial" w:hAnsi="Arial" w:cs="Arial"/>
          <w:sz w:val="24"/>
          <w:szCs w:val="24"/>
        </w:rPr>
        <w:t xml:space="preserve"> e a capacidade industrial de nosso</w:t>
      </w:r>
      <w:r w:rsidRPr="00E944CF">
        <w:rPr>
          <w:rFonts w:ascii="Arial" w:hAnsi="Arial" w:cs="Arial"/>
          <w:sz w:val="24"/>
          <w:szCs w:val="24"/>
        </w:rPr>
        <w:t xml:space="preserve"> Município deveria garantir uma atividade econômica bem mais pujante. Infelizmente, não é o que se percebe. </w:t>
      </w:r>
    </w:p>
    <w:p w:rsidR="00E944CF" w:rsidRDefault="00E944CF" w:rsidP="00E944CF">
      <w:pPr>
        <w:spacing w:after="0" w:line="360" w:lineRule="auto"/>
        <w:ind w:firstLine="1701"/>
        <w:jc w:val="both"/>
        <w:rPr>
          <w:rFonts w:ascii="Arial" w:hAnsi="Arial" w:cs="Arial"/>
          <w:sz w:val="24"/>
          <w:szCs w:val="24"/>
        </w:rPr>
      </w:pPr>
    </w:p>
    <w:p w:rsidR="00E944CF" w:rsidRDefault="00E944CF" w:rsidP="00E944CF">
      <w:pPr>
        <w:spacing w:after="0" w:line="360" w:lineRule="auto"/>
        <w:ind w:firstLine="1701"/>
        <w:jc w:val="both"/>
        <w:rPr>
          <w:rFonts w:ascii="Arial" w:hAnsi="Arial" w:cs="Arial"/>
          <w:sz w:val="24"/>
          <w:szCs w:val="24"/>
        </w:rPr>
      </w:pPr>
      <w:r w:rsidRPr="00E944CF">
        <w:rPr>
          <w:rFonts w:ascii="Arial" w:hAnsi="Arial" w:cs="Arial"/>
          <w:sz w:val="24"/>
          <w:szCs w:val="24"/>
        </w:rPr>
        <w:t>Corrupção, burocracia, tributação e uma cultura</w:t>
      </w:r>
      <w:bookmarkStart w:id="0" w:name="_GoBack"/>
      <w:bookmarkEnd w:id="0"/>
      <w:r w:rsidRPr="00E944CF">
        <w:rPr>
          <w:rFonts w:ascii="Arial" w:hAnsi="Arial" w:cs="Arial"/>
          <w:sz w:val="24"/>
          <w:szCs w:val="24"/>
        </w:rPr>
        <w:t xml:space="preserve"> avessa </w:t>
      </w:r>
      <w:r>
        <w:rPr>
          <w:rFonts w:ascii="Arial" w:hAnsi="Arial" w:cs="Arial"/>
          <w:sz w:val="24"/>
          <w:szCs w:val="24"/>
        </w:rPr>
        <w:t>à</w:t>
      </w:r>
      <w:r w:rsidRPr="00E944CF">
        <w:rPr>
          <w:rFonts w:ascii="Arial" w:hAnsi="Arial" w:cs="Arial"/>
          <w:sz w:val="24"/>
          <w:szCs w:val="24"/>
        </w:rPr>
        <w:t xml:space="preserve"> liberdade econômica e ao empreendedorismo travam o desenvolvimento do Município. Este projeto de lei é baseado em iniciativas recentes tanto do governo federal quanto de outros municípios, a fim de garantir uma maior celeridade e desburocratização para os que buscam exercer a atividade econômica. </w:t>
      </w:r>
    </w:p>
    <w:p w:rsidR="00E944CF" w:rsidRDefault="00E944CF" w:rsidP="00E944CF">
      <w:pPr>
        <w:spacing w:after="0" w:line="360" w:lineRule="auto"/>
        <w:ind w:firstLine="1701"/>
        <w:jc w:val="both"/>
        <w:rPr>
          <w:rFonts w:ascii="Arial" w:hAnsi="Arial" w:cs="Arial"/>
          <w:sz w:val="24"/>
          <w:szCs w:val="24"/>
        </w:rPr>
      </w:pPr>
    </w:p>
    <w:p w:rsidR="00E944CF" w:rsidRDefault="00E944CF" w:rsidP="00E944CF">
      <w:pPr>
        <w:spacing w:after="0" w:line="360" w:lineRule="auto"/>
        <w:ind w:firstLine="1701"/>
        <w:jc w:val="both"/>
        <w:rPr>
          <w:rFonts w:ascii="Arial" w:hAnsi="Arial" w:cs="Arial"/>
          <w:sz w:val="24"/>
          <w:szCs w:val="24"/>
        </w:rPr>
      </w:pPr>
      <w:r w:rsidRPr="00E944CF">
        <w:rPr>
          <w:rFonts w:ascii="Arial" w:hAnsi="Arial" w:cs="Arial"/>
          <w:sz w:val="24"/>
          <w:szCs w:val="24"/>
        </w:rPr>
        <w:t>Observando a competência legislativa municipal, procuramos dar efetividade ao art. 170 da Constituição Federal e garantir que a Administração Pública municipal aja de maneira eficiente e respeitosa para com o empreendedor.</w:t>
      </w:r>
    </w:p>
    <w:p w:rsidR="00897EA0" w:rsidRDefault="00E944CF" w:rsidP="00E944CF">
      <w:pPr>
        <w:spacing w:after="0" w:line="360" w:lineRule="auto"/>
        <w:ind w:firstLine="1701"/>
        <w:jc w:val="both"/>
        <w:rPr>
          <w:rFonts w:ascii="Arial" w:hAnsi="Arial" w:cs="Arial"/>
          <w:sz w:val="24"/>
          <w:szCs w:val="24"/>
        </w:rPr>
      </w:pPr>
      <w:r>
        <w:rPr>
          <w:rFonts w:ascii="Arial" w:hAnsi="Arial" w:cs="Arial"/>
          <w:sz w:val="24"/>
          <w:szCs w:val="24"/>
        </w:rPr>
        <w:t>Arapongas – PR, aos 11 de novembro de 2019.</w:t>
      </w:r>
    </w:p>
    <w:p w:rsidR="00E944CF" w:rsidRDefault="00E944CF" w:rsidP="00E944CF">
      <w:pPr>
        <w:spacing w:after="0" w:line="360" w:lineRule="auto"/>
        <w:jc w:val="both"/>
        <w:rPr>
          <w:rFonts w:ascii="Arial" w:hAnsi="Arial" w:cs="Arial"/>
          <w:sz w:val="24"/>
          <w:szCs w:val="24"/>
        </w:rPr>
      </w:pPr>
    </w:p>
    <w:p w:rsidR="00E944CF" w:rsidRDefault="00E944CF" w:rsidP="00E944CF">
      <w:pPr>
        <w:spacing w:after="0" w:line="360" w:lineRule="auto"/>
        <w:jc w:val="both"/>
        <w:rPr>
          <w:rFonts w:ascii="Arial" w:hAnsi="Arial" w:cs="Arial"/>
          <w:sz w:val="24"/>
          <w:szCs w:val="24"/>
        </w:rPr>
      </w:pPr>
    </w:p>
    <w:p w:rsidR="00E944CF" w:rsidRPr="00E944CF" w:rsidRDefault="00E944CF" w:rsidP="00E944CF">
      <w:pPr>
        <w:spacing w:after="0" w:line="240" w:lineRule="auto"/>
        <w:jc w:val="center"/>
        <w:rPr>
          <w:rFonts w:ascii="Arial" w:hAnsi="Arial" w:cs="Arial"/>
          <w:b/>
          <w:bCs/>
          <w:sz w:val="24"/>
          <w:szCs w:val="24"/>
        </w:rPr>
      </w:pPr>
      <w:r w:rsidRPr="00E944CF">
        <w:rPr>
          <w:rFonts w:ascii="Arial" w:hAnsi="Arial" w:cs="Arial"/>
          <w:b/>
          <w:bCs/>
          <w:sz w:val="24"/>
          <w:szCs w:val="24"/>
        </w:rPr>
        <w:t xml:space="preserve">FERNANDO HENRIQUE OLIVEIRA </w:t>
      </w:r>
      <w:r w:rsidRPr="00E944CF">
        <w:rPr>
          <w:rFonts w:ascii="Cambria Math" w:hAnsi="Cambria Math" w:cs="Cambria Math"/>
          <w:b/>
          <w:bCs/>
          <w:sz w:val="24"/>
          <w:szCs w:val="24"/>
        </w:rPr>
        <w:t>∴</w:t>
      </w:r>
    </w:p>
    <w:p w:rsidR="00CD0E16" w:rsidRPr="00EE3675" w:rsidRDefault="00E944CF" w:rsidP="00E944CF">
      <w:pPr>
        <w:spacing w:after="0" w:line="240" w:lineRule="auto"/>
        <w:jc w:val="center"/>
        <w:rPr>
          <w:rFonts w:ascii="Arial" w:hAnsi="Arial" w:cs="Arial"/>
          <w:sz w:val="24"/>
          <w:szCs w:val="24"/>
        </w:rPr>
      </w:pPr>
      <w:r w:rsidRPr="00E944CF">
        <w:rPr>
          <w:rFonts w:ascii="Arial" w:hAnsi="Arial" w:cs="Arial"/>
          <w:b/>
          <w:bCs/>
          <w:sz w:val="24"/>
          <w:szCs w:val="24"/>
        </w:rPr>
        <w:t>VEREADOR</w:t>
      </w:r>
    </w:p>
    <w:sectPr w:rsidR="00CD0E16" w:rsidRPr="00EE3675">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47F" w:rsidRDefault="0018447F" w:rsidP="003C1D0D">
      <w:pPr>
        <w:spacing w:after="0" w:line="240" w:lineRule="auto"/>
      </w:pPr>
      <w:r>
        <w:separator/>
      </w:r>
    </w:p>
  </w:endnote>
  <w:endnote w:type="continuationSeparator" w:id="0">
    <w:p w:rsidR="0018447F" w:rsidRDefault="0018447F" w:rsidP="003C1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3824537"/>
      <w:docPartObj>
        <w:docPartGallery w:val="Page Numbers (Bottom of Page)"/>
        <w:docPartUnique/>
      </w:docPartObj>
    </w:sdtPr>
    <w:sdtEndPr/>
    <w:sdtContent>
      <w:p w:rsidR="003C1D0D" w:rsidRDefault="003C1D0D">
        <w:pPr>
          <w:pStyle w:val="Rodap"/>
          <w:jc w:val="right"/>
        </w:pPr>
        <w:r>
          <w:fldChar w:fldCharType="begin"/>
        </w:r>
        <w:r>
          <w:instrText>PAGE   \* MERGEFORMAT</w:instrText>
        </w:r>
        <w:r>
          <w:fldChar w:fldCharType="separate"/>
        </w:r>
        <w:r w:rsidR="00E944CF">
          <w:rPr>
            <w:noProof/>
          </w:rPr>
          <w:t>7</w:t>
        </w:r>
        <w:r>
          <w:fldChar w:fldCharType="end"/>
        </w:r>
      </w:p>
    </w:sdtContent>
  </w:sdt>
  <w:p w:rsidR="003C1D0D" w:rsidRDefault="003C1D0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47F" w:rsidRDefault="0018447F" w:rsidP="003C1D0D">
      <w:pPr>
        <w:spacing w:after="0" w:line="240" w:lineRule="auto"/>
      </w:pPr>
      <w:r>
        <w:separator/>
      </w:r>
    </w:p>
  </w:footnote>
  <w:footnote w:type="continuationSeparator" w:id="0">
    <w:p w:rsidR="0018447F" w:rsidRDefault="0018447F" w:rsidP="003C1D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52D"/>
    <w:rsid w:val="00025BB6"/>
    <w:rsid w:val="0018447F"/>
    <w:rsid w:val="00204470"/>
    <w:rsid w:val="002115F5"/>
    <w:rsid w:val="002A2A4A"/>
    <w:rsid w:val="003C1D0D"/>
    <w:rsid w:val="003E1A8A"/>
    <w:rsid w:val="005E5683"/>
    <w:rsid w:val="00897EA0"/>
    <w:rsid w:val="008C053E"/>
    <w:rsid w:val="00970DE1"/>
    <w:rsid w:val="00993E23"/>
    <w:rsid w:val="00A43150"/>
    <w:rsid w:val="00B92D65"/>
    <w:rsid w:val="00C215DD"/>
    <w:rsid w:val="00CD0E16"/>
    <w:rsid w:val="00CE5EDA"/>
    <w:rsid w:val="00E4252D"/>
    <w:rsid w:val="00E944CF"/>
    <w:rsid w:val="00EE3675"/>
    <w:rsid w:val="00F958E1"/>
  </w:rsids>
  <m:mathPr>
    <m:mathFont m:val="Cambria Math"/>
    <m:brkBin m:val="before"/>
    <m:brkBinSub m:val="--"/>
    <m:smallFrac m:val="0"/>
    <m:dispDef/>
    <m:lMargin m:val="0"/>
    <m:rMargin m:val="0"/>
    <m:defJc m:val="centerGroup"/>
    <m:wrapIndent m:val="1440"/>
    <m:intLim m:val="subSup"/>
    <m:naryLim m:val="undOvr"/>
  </m:mathPr>
  <w:themeFontLang w:val="pt-BR"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F929E1-E23F-4965-8BBA-144EE7ACB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E425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4252D"/>
    <w:rPr>
      <w:rFonts w:ascii="Times New Roman" w:eastAsia="Times New Roman" w:hAnsi="Times New Roman" w:cs="Times New Roman"/>
      <w:b/>
      <w:bCs/>
      <w:kern w:val="36"/>
      <w:sz w:val="48"/>
      <w:szCs w:val="48"/>
      <w:lang w:eastAsia="pt-BR"/>
    </w:rPr>
  </w:style>
  <w:style w:type="character" w:customStyle="1" w:styleId="label">
    <w:name w:val="label"/>
    <w:basedOn w:val="Fontepargpadro"/>
    <w:rsid w:val="00E4252D"/>
  </w:style>
  <w:style w:type="character" w:styleId="Hyperlink">
    <w:name w:val="Hyperlink"/>
    <w:basedOn w:val="Fontepargpadro"/>
    <w:uiPriority w:val="99"/>
    <w:unhideWhenUsed/>
    <w:rsid w:val="00E4252D"/>
    <w:rPr>
      <w:color w:val="0000FF"/>
      <w:u w:val="single"/>
    </w:rPr>
  </w:style>
  <w:style w:type="paragraph" w:styleId="Cabealho">
    <w:name w:val="header"/>
    <w:basedOn w:val="Normal"/>
    <w:link w:val="CabealhoChar"/>
    <w:uiPriority w:val="99"/>
    <w:unhideWhenUsed/>
    <w:rsid w:val="003C1D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1D0D"/>
  </w:style>
  <w:style w:type="paragraph" w:styleId="Rodap">
    <w:name w:val="footer"/>
    <w:basedOn w:val="Normal"/>
    <w:link w:val="RodapChar"/>
    <w:uiPriority w:val="99"/>
    <w:unhideWhenUsed/>
    <w:rsid w:val="003C1D0D"/>
    <w:pPr>
      <w:tabs>
        <w:tab w:val="center" w:pos="4252"/>
        <w:tab w:val="right" w:pos="8504"/>
      </w:tabs>
      <w:spacing w:after="0" w:line="240" w:lineRule="auto"/>
    </w:pPr>
  </w:style>
  <w:style w:type="character" w:customStyle="1" w:styleId="RodapChar">
    <w:name w:val="Rodapé Char"/>
    <w:basedOn w:val="Fontepargpadro"/>
    <w:link w:val="Rodap"/>
    <w:uiPriority w:val="99"/>
    <w:rsid w:val="003C1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28023">
      <w:bodyDiv w:val="1"/>
      <w:marLeft w:val="0"/>
      <w:marRight w:val="0"/>
      <w:marTop w:val="0"/>
      <w:marBottom w:val="0"/>
      <w:divBdr>
        <w:top w:val="none" w:sz="0" w:space="0" w:color="auto"/>
        <w:left w:val="none" w:sz="0" w:space="0" w:color="auto"/>
        <w:bottom w:val="none" w:sz="0" w:space="0" w:color="auto"/>
        <w:right w:val="none" w:sz="0" w:space="0" w:color="auto"/>
      </w:divBdr>
    </w:div>
    <w:div w:id="695695220">
      <w:bodyDiv w:val="1"/>
      <w:marLeft w:val="0"/>
      <w:marRight w:val="0"/>
      <w:marTop w:val="0"/>
      <w:marBottom w:val="0"/>
      <w:divBdr>
        <w:top w:val="none" w:sz="0" w:space="0" w:color="auto"/>
        <w:left w:val="none" w:sz="0" w:space="0" w:color="auto"/>
        <w:bottom w:val="none" w:sz="0" w:space="0" w:color="auto"/>
        <w:right w:val="none" w:sz="0" w:space="0" w:color="auto"/>
      </w:divBdr>
    </w:div>
    <w:div w:id="214553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0907F-403B-4A90-B655-E10227B86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1822</Words>
  <Characters>9842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ALUNO1</dc:creator>
  <cp:keywords/>
  <dc:description/>
  <cp:lastModifiedBy>Usuário do Windows</cp:lastModifiedBy>
  <cp:revision>2</cp:revision>
  <dcterms:created xsi:type="dcterms:W3CDTF">2019-11-11T10:08:00Z</dcterms:created>
  <dcterms:modified xsi:type="dcterms:W3CDTF">2019-11-11T10:08:00Z</dcterms:modified>
</cp:coreProperties>
</file>