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735918">
        <w:rPr>
          <w:rFonts w:ascii="Arial" w:hAnsi="Arial" w:cs="Arial"/>
          <w:i w:val="0"/>
          <w:sz w:val="24"/>
          <w:szCs w:val="24"/>
        </w:rPr>
        <w:t>fazer a instalação de iluminação pública no trajeto da Rua Pavão sobre o rio Bandeirantes</w:t>
      </w:r>
      <w:r w:rsidR="003A49FA">
        <w:rPr>
          <w:rFonts w:ascii="Arial" w:hAnsi="Arial" w:cs="Arial"/>
          <w:i w:val="0"/>
          <w:sz w:val="24"/>
          <w:szCs w:val="24"/>
        </w:rPr>
        <w:t>, entre o Portal de Flores e Jardim Bandeirantes</w:t>
      </w:r>
      <w:bookmarkStart w:id="0" w:name="_GoBack"/>
      <w:bookmarkEnd w:id="0"/>
      <w:r w:rsidR="00735918">
        <w:rPr>
          <w:rFonts w:ascii="Arial" w:hAnsi="Arial" w:cs="Arial"/>
          <w:i w:val="0"/>
          <w:sz w:val="24"/>
          <w:szCs w:val="24"/>
        </w:rPr>
        <w:t>. A obra ficou muito bem-feita, e a iluminação trará segurança para quem ali passa, pois neste momento encontra-se muito escuro.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735918">
        <w:rPr>
          <w:rFonts w:ascii="Arial" w:hAnsi="Arial" w:cs="Arial"/>
          <w:i w:val="0"/>
          <w:sz w:val="24"/>
          <w:szCs w:val="24"/>
        </w:rPr>
        <w:t>13 de novem</w:t>
      </w:r>
      <w:r w:rsidR="00E728F2">
        <w:rPr>
          <w:rFonts w:ascii="Arial" w:hAnsi="Arial" w:cs="Arial"/>
          <w:i w:val="0"/>
          <w:sz w:val="24"/>
          <w:szCs w:val="24"/>
        </w:rPr>
        <w:t>bro</w:t>
      </w:r>
      <w:r w:rsidR="002E5961">
        <w:rPr>
          <w:rFonts w:ascii="Arial" w:hAnsi="Arial" w:cs="Arial"/>
          <w:i w:val="0"/>
          <w:sz w:val="24"/>
          <w:szCs w:val="24"/>
        </w:rPr>
        <w:t xml:space="preserve"> de 2019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r w:rsidRPr="00496210">
        <w:rPr>
          <w:rFonts w:ascii="Arial" w:hAnsi="Arial" w:cs="Arial"/>
          <w:b/>
        </w:rPr>
        <w:t>Agnelson Galassi</w:t>
      </w:r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55B7C"/>
    <w:rsid w:val="0009537A"/>
    <w:rsid w:val="001139DB"/>
    <w:rsid w:val="001B7072"/>
    <w:rsid w:val="00245B05"/>
    <w:rsid w:val="00286FD8"/>
    <w:rsid w:val="002C317A"/>
    <w:rsid w:val="002E5961"/>
    <w:rsid w:val="003549DE"/>
    <w:rsid w:val="00364A02"/>
    <w:rsid w:val="0039043B"/>
    <w:rsid w:val="003A2D77"/>
    <w:rsid w:val="003A49FA"/>
    <w:rsid w:val="003B61C6"/>
    <w:rsid w:val="003F5ED3"/>
    <w:rsid w:val="00412450"/>
    <w:rsid w:val="00416199"/>
    <w:rsid w:val="0047303A"/>
    <w:rsid w:val="004C0647"/>
    <w:rsid w:val="004E6355"/>
    <w:rsid w:val="00500187"/>
    <w:rsid w:val="006424B8"/>
    <w:rsid w:val="00643033"/>
    <w:rsid w:val="006A4DB4"/>
    <w:rsid w:val="006E0A49"/>
    <w:rsid w:val="006F6A3E"/>
    <w:rsid w:val="0070400F"/>
    <w:rsid w:val="007123E5"/>
    <w:rsid w:val="00735918"/>
    <w:rsid w:val="0074092E"/>
    <w:rsid w:val="007A07B5"/>
    <w:rsid w:val="007C25F1"/>
    <w:rsid w:val="007D5AB6"/>
    <w:rsid w:val="007F63B8"/>
    <w:rsid w:val="00846223"/>
    <w:rsid w:val="00852B4E"/>
    <w:rsid w:val="0092280F"/>
    <w:rsid w:val="00933CB5"/>
    <w:rsid w:val="0096076A"/>
    <w:rsid w:val="00982A17"/>
    <w:rsid w:val="00997E25"/>
    <w:rsid w:val="009E1D4A"/>
    <w:rsid w:val="00AD2E97"/>
    <w:rsid w:val="00B46F56"/>
    <w:rsid w:val="00B575C3"/>
    <w:rsid w:val="00B63523"/>
    <w:rsid w:val="00BB43ED"/>
    <w:rsid w:val="00BE2F4C"/>
    <w:rsid w:val="00C66A4C"/>
    <w:rsid w:val="00CE1E7C"/>
    <w:rsid w:val="00D34D6E"/>
    <w:rsid w:val="00D8463A"/>
    <w:rsid w:val="00DB01DE"/>
    <w:rsid w:val="00DE634D"/>
    <w:rsid w:val="00E728F2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82BC-CC40-4878-8B13-9A3CC0C9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2019-02-22T18:01:00Z</cp:lastPrinted>
  <dcterms:created xsi:type="dcterms:W3CDTF">2019-11-13T15:14:00Z</dcterms:created>
  <dcterms:modified xsi:type="dcterms:W3CDTF">2019-11-13T15:14:00Z</dcterms:modified>
</cp:coreProperties>
</file>