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2" w:rsidRDefault="00EF4E41" w:rsidP="001C41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PROJETO DE LEI Nº. </w:t>
      </w:r>
      <w:r w:rsidR="00D76533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D76533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/19</w:t>
      </w:r>
      <w:r w:rsidR="001F3224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DE </w:t>
      </w:r>
      <w:r w:rsid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1F3224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494B8C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</w:t>
      </w:r>
      <w:r w:rsid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DEZ</w:t>
      </w:r>
      <w:r w:rsidR="00123068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>EMBRO</w:t>
      </w:r>
      <w:r w:rsidR="003B5A2C" w:rsidRPr="006E67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2019</w:t>
      </w:r>
    </w:p>
    <w:p w:rsidR="006E6767" w:rsidRPr="006E6767" w:rsidRDefault="006E6767" w:rsidP="001C4179">
      <w:pPr>
        <w:spacing w:line="360" w:lineRule="auto"/>
        <w:ind w:firstLine="1134"/>
        <w:jc w:val="center"/>
        <w:rPr>
          <w:rFonts w:asciiTheme="minorHAnsi" w:hAnsiTheme="minorHAnsi" w:cstheme="minorHAnsi"/>
          <w:b/>
          <w:bCs/>
          <w:sz w:val="14"/>
          <w:szCs w:val="22"/>
          <w:u w:val="single"/>
        </w:rPr>
      </w:pPr>
    </w:p>
    <w:p w:rsidR="006E6767" w:rsidRDefault="006E6767" w:rsidP="001C4179">
      <w:pPr>
        <w:pStyle w:val="Ttulo1"/>
        <w:shd w:val="clear" w:color="auto" w:fill="FFFFFF"/>
        <w:spacing w:line="300" w:lineRule="atLeast"/>
        <w:ind w:left="4536" w:firstLine="0"/>
        <w:rPr>
          <w:rFonts w:asciiTheme="minorHAnsi" w:hAnsiTheme="minorHAnsi" w:cstheme="minorHAnsi"/>
          <w:color w:val="333333"/>
          <w:sz w:val="22"/>
          <w:szCs w:val="22"/>
        </w:rPr>
      </w:pPr>
      <w:r w:rsidRPr="006E6767">
        <w:rPr>
          <w:rFonts w:asciiTheme="minorHAnsi" w:hAnsiTheme="minorHAnsi" w:cstheme="minorHAnsi"/>
          <w:color w:val="333333"/>
          <w:sz w:val="22"/>
          <w:szCs w:val="22"/>
        </w:rPr>
        <w:t xml:space="preserve">Autoriza o Poder Executivo a contratar Operação de Crédito junto à Caixa Econômica Federal </w:t>
      </w:r>
      <w:r w:rsidR="001C4179">
        <w:rPr>
          <w:rFonts w:asciiTheme="minorHAnsi" w:hAnsiTheme="minorHAnsi" w:cstheme="minorHAnsi"/>
          <w:color w:val="333333"/>
          <w:sz w:val="22"/>
          <w:szCs w:val="22"/>
        </w:rPr>
        <w:t>–</w:t>
      </w:r>
      <w:r w:rsidRPr="006E6767">
        <w:rPr>
          <w:rFonts w:asciiTheme="minorHAnsi" w:hAnsiTheme="minorHAnsi" w:cstheme="minorHAnsi"/>
          <w:color w:val="333333"/>
          <w:sz w:val="22"/>
          <w:szCs w:val="22"/>
        </w:rPr>
        <w:t xml:space="preserve"> CEF</w:t>
      </w:r>
      <w:r w:rsidR="001C417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6E6767">
        <w:rPr>
          <w:rFonts w:asciiTheme="minorHAnsi" w:hAnsiTheme="minorHAnsi" w:cstheme="minorHAnsi"/>
          <w:color w:val="333333"/>
          <w:sz w:val="22"/>
          <w:szCs w:val="22"/>
        </w:rPr>
        <w:t>e dá outras providências.</w:t>
      </w:r>
    </w:p>
    <w:p w:rsidR="001C4179" w:rsidRDefault="001C4179" w:rsidP="001C4179"/>
    <w:p w:rsidR="006E6767" w:rsidRDefault="006E676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bookmarkStart w:id="0" w:name="artigo_1"/>
      <w:r w:rsidRPr="001C4179">
        <w:rPr>
          <w:rFonts w:asciiTheme="minorHAnsi" w:hAnsiTheme="minorHAnsi" w:cstheme="minorHAnsi"/>
          <w:b/>
          <w:sz w:val="22"/>
        </w:rPr>
        <w:t>Art. 1º</w:t>
      </w:r>
      <w:bookmarkEnd w:id="0"/>
      <w:r>
        <w:rPr>
          <w:rFonts w:asciiTheme="minorHAnsi" w:hAnsiTheme="minorHAnsi" w:cstheme="minorHAnsi"/>
          <w:sz w:val="22"/>
        </w:rPr>
        <w:t>.</w:t>
      </w:r>
      <w:r w:rsidRPr="006E6767">
        <w:rPr>
          <w:rFonts w:asciiTheme="minorHAnsi" w:hAnsiTheme="minorHAnsi" w:cstheme="minorHAnsi"/>
          <w:color w:val="333333"/>
          <w:sz w:val="20"/>
          <w:szCs w:val="22"/>
          <w:shd w:val="clear" w:color="auto" w:fill="FFFFFF"/>
        </w:rPr>
        <w:t> 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Fica o Poder Executivo Municipal autorizado, nos termos desta Lei, a contratar 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Operação de Crédito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junto à Caixa Econômica Federal, até o valor de R$ </w:t>
      </w:r>
      <w:r w:rsidR="00D244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5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  <w:r w:rsidR="00D244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8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50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000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00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(</w:t>
      </w:r>
      <w:r w:rsidR="00D244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cinco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milhões, </w:t>
      </w:r>
      <w:r w:rsidR="00D2441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oito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centos e cinquenta mil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reais), 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no âmbito do PROGRAMA FINISA – Financiamento à Infraestrutura e Saneamento, destinados à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pavimentação </w:t>
      </w:r>
      <w:r w:rsidR="001C417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e urbanização de vias, aquisição de máquinas, equipamentos e veículos, construção e reforma de equipamentos urbanos, observada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 legislação vigente em especial às disp</w:t>
      </w:r>
      <w:bookmarkStart w:id="1" w:name="_GoBack"/>
      <w:bookmarkEnd w:id="1"/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osições da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Lei Complementar Federal nº 101/2000, de 04 de maio de 2000.</w:t>
      </w:r>
    </w:p>
    <w:p w:rsidR="001C4179" w:rsidRDefault="001C4179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AC7257" w:rsidRDefault="006E676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C4179">
        <w:rPr>
          <w:rFonts w:asciiTheme="minorHAnsi" w:hAnsiTheme="minorHAnsi" w:cstheme="minorHAnsi"/>
          <w:b/>
          <w:sz w:val="22"/>
        </w:rPr>
        <w:t>Art. 2º</w:t>
      </w:r>
      <w:r>
        <w:rPr>
          <w:rFonts w:asciiTheme="minorHAnsi" w:hAnsiTheme="minorHAnsi" w:cstheme="minorHAnsi"/>
          <w:sz w:val="22"/>
        </w:rPr>
        <w:t xml:space="preserve">. </w:t>
      </w:r>
      <w:r w:rsidR="00AC7257">
        <w:rPr>
          <w:rFonts w:asciiTheme="minorHAnsi" w:hAnsiTheme="minorHAnsi" w:cstheme="minorHAnsi"/>
          <w:sz w:val="22"/>
        </w:rPr>
        <w:t>F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ica o Poder Executivo Municipal autorizado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a ceder </w:t>
      </w:r>
      <w:r w:rsidR="00AC7257"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à Caixa Econômica Federal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como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garantia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da operação de crédito, de trata esta lei, em caráter irrevogável e irretratável, a modo “pró solvendo”, as quotas partes do Fundo a que se refere os </w:t>
      </w:r>
      <w:proofErr w:type="spellStart"/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arts</w:t>
      </w:r>
      <w:proofErr w:type="spellEnd"/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 158 e 159, inc. I, alínea “B”, ou outras que venham a substituir os termos do inc</w:t>
      </w:r>
      <w:r w:rsidR="000D00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. IV do Art. 167,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todos da Constituição Federal</w:t>
      </w:r>
      <w:r w:rsidR="000D00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em montantes necessários para pagamento do principal e demais encargos.</w:t>
      </w:r>
    </w:p>
    <w:p w:rsidR="00AC7257" w:rsidRDefault="00AC725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AC7257" w:rsidRDefault="006E676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C4179">
        <w:rPr>
          <w:rFonts w:asciiTheme="minorHAnsi" w:hAnsiTheme="minorHAnsi" w:cstheme="minorHAnsi"/>
          <w:b/>
          <w:sz w:val="22"/>
        </w:rPr>
        <w:t>Art. 3º</w:t>
      </w:r>
      <w:r>
        <w:rPr>
          <w:rFonts w:asciiTheme="minorHAnsi" w:hAnsiTheme="minorHAnsi" w:cstheme="minorHAnsi"/>
          <w:sz w:val="22"/>
        </w:rPr>
        <w:t xml:space="preserve">.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Os recursos provenientes da operação de crédito a que se refere esta Lei deverão ser consignados como receita no Orçamento ou em créditos adicionais, nos termos do inc. II, § 1º do art. 32, da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Lei Complementar 101/2000 – LRF e </w:t>
      </w:r>
      <w:proofErr w:type="spellStart"/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arts</w:t>
      </w:r>
      <w:proofErr w:type="spellEnd"/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. 42 e 43, inc. IV, da </w:t>
      </w:r>
      <w:r w:rsidR="00AC7257"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Lei Federal nº 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4.320</w:t>
      </w:r>
      <w:r w:rsidR="00AC7257"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/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1964.</w:t>
      </w:r>
    </w:p>
    <w:p w:rsidR="001C4179" w:rsidRDefault="001C4179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0D00A7" w:rsidRDefault="006E676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C4179">
        <w:rPr>
          <w:rFonts w:asciiTheme="minorHAnsi" w:hAnsiTheme="minorHAnsi" w:cstheme="minorHAnsi"/>
          <w:b/>
          <w:sz w:val="22"/>
        </w:rPr>
        <w:t>Art. 4º</w:t>
      </w:r>
      <w:r>
        <w:rPr>
          <w:rFonts w:asciiTheme="minorHAnsi" w:hAnsiTheme="minorHAnsi" w:cstheme="minorHAnsi"/>
          <w:sz w:val="22"/>
        </w:rPr>
        <w:t xml:space="preserve">.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s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Orçament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os ou os créditos adicionais deverão consignar anualmente as dotações necessárias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à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amortizaç</w:t>
      </w:r>
      <w:r w:rsidR="00AC725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ões e aos pagamentos dos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encargos </w:t>
      </w:r>
      <w:r w:rsidR="000D00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relativos aos contratos de financiamento a que se refere o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art. </w:t>
      </w:r>
      <w:r w:rsidR="000D00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1º.</w:t>
      </w:r>
    </w:p>
    <w:p w:rsidR="001C4179" w:rsidRDefault="001C4179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6E6767" w:rsidRDefault="006E6767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1C4179">
        <w:rPr>
          <w:rFonts w:asciiTheme="minorHAnsi" w:hAnsiTheme="minorHAnsi" w:cstheme="minorHAnsi"/>
          <w:b/>
          <w:sz w:val="22"/>
        </w:rPr>
        <w:t>Art. 5º</w:t>
      </w:r>
      <w:r>
        <w:rPr>
          <w:rFonts w:asciiTheme="minorHAnsi" w:hAnsiTheme="minorHAnsi" w:cstheme="minorHAnsi"/>
          <w:sz w:val="22"/>
        </w:rPr>
        <w:t xml:space="preserve">.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Fica o Chefe do Poder Executivo autorizado a abrir créditos adicionais destinados a fazer face aos pagamentos de obrigações decorrentes da operação de crédito ora autorizada.</w:t>
      </w:r>
    </w:p>
    <w:p w:rsidR="001C4179" w:rsidRDefault="001C4179" w:rsidP="001C4179">
      <w:pPr>
        <w:ind w:firstLine="1134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3F2012" w:rsidRPr="006E6767" w:rsidRDefault="006E6767" w:rsidP="001C4179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1C4179">
        <w:rPr>
          <w:rFonts w:asciiTheme="minorHAnsi" w:hAnsiTheme="minorHAnsi" w:cstheme="minorHAnsi"/>
          <w:b/>
          <w:sz w:val="22"/>
        </w:rPr>
        <w:t>Art. 6º</w:t>
      </w:r>
      <w:r>
        <w:rPr>
          <w:rFonts w:asciiTheme="minorHAnsi" w:hAnsiTheme="minorHAnsi" w:cstheme="minorHAnsi"/>
          <w:sz w:val="22"/>
        </w:rPr>
        <w:t xml:space="preserve">. </w:t>
      </w:r>
      <w:r w:rsidRPr="006E676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Esta Lei entra em vigor na data da sua publicação, revogadas as disposições em contrário.</w:t>
      </w:r>
    </w:p>
    <w:p w:rsidR="006E6767" w:rsidRDefault="006E6767" w:rsidP="001C4179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6E6767" w:rsidRDefault="001551BE" w:rsidP="001C4179">
      <w:pPr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6E6767">
        <w:rPr>
          <w:rFonts w:asciiTheme="minorHAnsi" w:hAnsiTheme="minorHAnsi" w:cstheme="minorHAnsi"/>
          <w:sz w:val="22"/>
          <w:szCs w:val="22"/>
        </w:rPr>
        <w:t xml:space="preserve">Arapongas, </w:t>
      </w:r>
      <w:r w:rsidR="006E6767">
        <w:rPr>
          <w:rFonts w:asciiTheme="minorHAnsi" w:hAnsiTheme="minorHAnsi" w:cstheme="minorHAnsi"/>
          <w:sz w:val="22"/>
          <w:szCs w:val="22"/>
        </w:rPr>
        <w:t>02</w:t>
      </w:r>
      <w:r w:rsidR="00E542E3" w:rsidRPr="006E6767">
        <w:rPr>
          <w:rFonts w:asciiTheme="minorHAnsi" w:hAnsiTheme="minorHAnsi" w:cstheme="minorHAnsi"/>
          <w:sz w:val="22"/>
          <w:szCs w:val="22"/>
        </w:rPr>
        <w:t xml:space="preserve"> de </w:t>
      </w:r>
      <w:r w:rsidR="006E6767">
        <w:rPr>
          <w:rFonts w:asciiTheme="minorHAnsi" w:hAnsiTheme="minorHAnsi" w:cstheme="minorHAnsi"/>
          <w:sz w:val="22"/>
          <w:szCs w:val="22"/>
        </w:rPr>
        <w:t>dez</w:t>
      </w:r>
      <w:r w:rsidR="0059478E" w:rsidRPr="006E6767">
        <w:rPr>
          <w:rFonts w:asciiTheme="minorHAnsi" w:hAnsiTheme="minorHAnsi" w:cstheme="minorHAnsi"/>
          <w:sz w:val="22"/>
          <w:szCs w:val="22"/>
        </w:rPr>
        <w:t>embro</w:t>
      </w:r>
      <w:r w:rsidR="003B5A2C" w:rsidRPr="006E6767">
        <w:rPr>
          <w:rFonts w:asciiTheme="minorHAnsi" w:hAnsiTheme="minorHAnsi" w:cstheme="minorHAnsi"/>
          <w:sz w:val="22"/>
          <w:szCs w:val="22"/>
        </w:rPr>
        <w:t xml:space="preserve"> de 2019</w:t>
      </w:r>
      <w:r w:rsidR="00E542E3" w:rsidRPr="006E6767">
        <w:rPr>
          <w:rFonts w:asciiTheme="minorHAnsi" w:hAnsiTheme="minorHAnsi" w:cstheme="minorHAnsi"/>
          <w:sz w:val="22"/>
          <w:szCs w:val="22"/>
        </w:rPr>
        <w:t>.</w:t>
      </w:r>
    </w:p>
    <w:p w:rsidR="003F2012" w:rsidRPr="006E6767" w:rsidRDefault="003F2012" w:rsidP="001C4179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EF1AE9" w:rsidRPr="006E6767" w:rsidRDefault="00EF1AE9" w:rsidP="001C4179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EF1AE9" w:rsidRPr="006E6767" w:rsidRDefault="00EF1AE9" w:rsidP="001C4179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:rsidR="00EF1AE9" w:rsidRPr="006E6767" w:rsidRDefault="00EF1AE9" w:rsidP="001C417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1AE9" w:rsidRPr="006E6767" w:rsidRDefault="00EF1AE9" w:rsidP="001C417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6E6767" w:rsidRDefault="00E542E3" w:rsidP="001C4179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6E6767">
        <w:rPr>
          <w:rFonts w:asciiTheme="minorHAnsi" w:hAnsiTheme="minorHAnsi" w:cstheme="minorHAnsi"/>
        </w:rPr>
        <w:t>SÉRGIO ONOFRE DA SILVA</w:t>
      </w:r>
    </w:p>
    <w:p w:rsidR="003F2012" w:rsidRPr="006E6767" w:rsidRDefault="00E542E3" w:rsidP="001C4179">
      <w:pPr>
        <w:pStyle w:val="Ttulo8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6E6767">
        <w:rPr>
          <w:rFonts w:asciiTheme="minorHAnsi" w:hAnsiTheme="minorHAnsi" w:cstheme="minorHAnsi"/>
          <w:i w:val="0"/>
          <w:sz w:val="22"/>
          <w:szCs w:val="22"/>
        </w:rPr>
        <w:t>Prefeito</w:t>
      </w:r>
    </w:p>
    <w:sectPr w:rsidR="003F2012" w:rsidRPr="006E6767" w:rsidSect="006E6767">
      <w:headerReference w:type="default" r:id="rId7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091"/>
    </w:tblGrid>
    <w:tr w:rsidR="00EF4E41" w:rsidTr="00AF7254">
      <w:trPr>
        <w:trHeight w:val="878"/>
        <w:jc w:val="center"/>
      </w:trPr>
      <w:tc>
        <w:tcPr>
          <w:tcW w:w="90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0D00A7"/>
    <w:rsid w:val="00123068"/>
    <w:rsid w:val="001551BE"/>
    <w:rsid w:val="001B1FEB"/>
    <w:rsid w:val="001C4179"/>
    <w:rsid w:val="001D1553"/>
    <w:rsid w:val="001F3224"/>
    <w:rsid w:val="00323439"/>
    <w:rsid w:val="003472D2"/>
    <w:rsid w:val="003B5A2C"/>
    <w:rsid w:val="003E3B59"/>
    <w:rsid w:val="003F2012"/>
    <w:rsid w:val="00467FF7"/>
    <w:rsid w:val="00494B8C"/>
    <w:rsid w:val="0059478E"/>
    <w:rsid w:val="006E6767"/>
    <w:rsid w:val="00701AB7"/>
    <w:rsid w:val="0072509D"/>
    <w:rsid w:val="00727107"/>
    <w:rsid w:val="00984894"/>
    <w:rsid w:val="00A6656C"/>
    <w:rsid w:val="00A92F26"/>
    <w:rsid w:val="00AC7257"/>
    <w:rsid w:val="00AF7254"/>
    <w:rsid w:val="00BC2658"/>
    <w:rsid w:val="00BF7B9F"/>
    <w:rsid w:val="00CE3B20"/>
    <w:rsid w:val="00D21B74"/>
    <w:rsid w:val="00D2441B"/>
    <w:rsid w:val="00D76533"/>
    <w:rsid w:val="00E46D17"/>
    <w:rsid w:val="00E542E3"/>
    <w:rsid w:val="00E806B7"/>
    <w:rsid w:val="00E923A3"/>
    <w:rsid w:val="00EF1AE9"/>
    <w:rsid w:val="00EF4E41"/>
    <w:rsid w:val="00F86301"/>
    <w:rsid w:val="00FB04BB"/>
    <w:rsid w:val="00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091043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F26F-6F62-4FC3-889E-EADE6287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2017-11-27T17:05:00Z</cp:lastPrinted>
  <dcterms:created xsi:type="dcterms:W3CDTF">2019-12-02T14:47:00Z</dcterms:created>
  <dcterms:modified xsi:type="dcterms:W3CDTF">2019-12-02T17:49:00Z</dcterms:modified>
  <dc:language>pt-BR</dc:language>
</cp:coreProperties>
</file>