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17" w:rsidRPr="00E7277E" w:rsidRDefault="00201F17" w:rsidP="00201F17">
      <w:pPr>
        <w:pStyle w:val="Ttulo6"/>
        <w:spacing w:before="0" w:after="80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r w:rsidRPr="00E7277E">
        <w:rPr>
          <w:rFonts w:asciiTheme="minorHAnsi" w:hAnsiTheme="minorHAnsi" w:cs="Arial"/>
          <w:caps/>
          <w:sz w:val="24"/>
          <w:szCs w:val="24"/>
          <w:u w:val="single"/>
        </w:rPr>
        <w:t>PROJETO DE LEI Nº. 0</w:t>
      </w:r>
      <w:r>
        <w:rPr>
          <w:rFonts w:asciiTheme="minorHAnsi" w:hAnsiTheme="minorHAnsi" w:cs="Arial"/>
          <w:caps/>
          <w:sz w:val="24"/>
          <w:szCs w:val="24"/>
          <w:u w:val="single"/>
        </w:rPr>
        <w:t>13</w:t>
      </w:r>
      <w:r>
        <w:rPr>
          <w:rFonts w:asciiTheme="minorHAnsi" w:hAnsiTheme="minorHAnsi" w:cs="Arial"/>
          <w:caps/>
          <w:sz w:val="24"/>
          <w:szCs w:val="24"/>
          <w:u w:val="single"/>
        </w:rPr>
        <w:t>/20</w:t>
      </w:r>
      <w:r w:rsidRPr="00E7277E">
        <w:rPr>
          <w:rFonts w:asciiTheme="minorHAnsi" w:hAnsiTheme="minorHAnsi" w:cs="Arial"/>
          <w:caps/>
          <w:sz w:val="24"/>
          <w:szCs w:val="24"/>
          <w:u w:val="single"/>
        </w:rPr>
        <w:t xml:space="preserve">, de </w:t>
      </w:r>
      <w:r>
        <w:rPr>
          <w:rFonts w:asciiTheme="minorHAnsi" w:hAnsiTheme="minorHAnsi" w:cs="Arial"/>
          <w:caps/>
          <w:sz w:val="24"/>
          <w:szCs w:val="24"/>
          <w:u w:val="single"/>
        </w:rPr>
        <w:t>09 de março de 2020</w:t>
      </w:r>
    </w:p>
    <w:p w:rsidR="00201F17" w:rsidRPr="00212A05" w:rsidRDefault="00201F17" w:rsidP="00201F17">
      <w:pPr>
        <w:pStyle w:val="Recuodecorpodetexto"/>
        <w:spacing w:after="80"/>
        <w:ind w:left="4200" w:firstLine="0"/>
        <w:rPr>
          <w:rFonts w:asciiTheme="minorHAnsi" w:hAnsiTheme="minorHAnsi" w:cs="Arial"/>
          <w:color w:val="auto"/>
          <w:sz w:val="10"/>
          <w:szCs w:val="10"/>
        </w:rPr>
      </w:pPr>
    </w:p>
    <w:p w:rsidR="00201F17" w:rsidRPr="00C1788D" w:rsidRDefault="00201F17" w:rsidP="00201F17">
      <w:pPr>
        <w:pStyle w:val="Recuodecorpodetexto"/>
        <w:spacing w:after="80"/>
        <w:ind w:left="4536" w:firstLine="0"/>
        <w:rPr>
          <w:rFonts w:asciiTheme="minorHAnsi" w:hAnsiTheme="minorHAnsi" w:cs="Arial"/>
          <w:b/>
          <w:color w:val="000000" w:themeColor="text1"/>
        </w:rPr>
      </w:pPr>
      <w:r w:rsidRPr="00C1788D">
        <w:rPr>
          <w:rFonts w:asciiTheme="minorHAnsi" w:hAnsiTheme="minorHAnsi" w:cs="Arial"/>
          <w:b/>
          <w:color w:val="000000" w:themeColor="text1"/>
        </w:rPr>
        <w:t>Dispõe sobre a consignação para aquisição de empréstimos, financiamentos e cartão de crédito em folha de pagamento aos servidores públicos municipais de Arapongas, suas autarquias e fundações públicas e dá outras providências.</w:t>
      </w:r>
    </w:p>
    <w:p w:rsidR="00201F17" w:rsidRPr="00212A05" w:rsidRDefault="00201F17" w:rsidP="00201F17">
      <w:pPr>
        <w:pStyle w:val="Recuodecorpodetexto"/>
        <w:spacing w:after="80"/>
        <w:ind w:left="4536" w:firstLine="0"/>
        <w:rPr>
          <w:rFonts w:asciiTheme="minorHAnsi" w:hAnsiTheme="minorHAnsi" w:cs="Arial"/>
          <w:b/>
          <w:color w:val="auto"/>
          <w:sz w:val="10"/>
          <w:szCs w:val="10"/>
        </w:rPr>
      </w:pPr>
    </w:p>
    <w:p w:rsidR="00201F17" w:rsidRPr="00212A05" w:rsidRDefault="00201F17" w:rsidP="00201F17">
      <w:pPr>
        <w:spacing w:after="80"/>
        <w:ind w:firstLine="851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12A05">
        <w:rPr>
          <w:rFonts w:asciiTheme="minorHAnsi" w:hAnsiTheme="minorHAnsi" w:cstheme="minorHAnsi"/>
          <w:b/>
        </w:rPr>
        <w:t>Art. 1º</w:t>
      </w:r>
      <w:r w:rsidRPr="00212A05">
        <w:rPr>
          <w:rFonts w:asciiTheme="minorHAnsi" w:hAnsiTheme="minorHAnsi" w:cstheme="minorHAnsi"/>
        </w:rPr>
        <w:t xml:space="preserve"> - Fica autorizada a Administração Pública Municipal a celebrar convênio com Instituição Financeira para aquisição de empréstimos, financiamentos e cartão de crédito, mediante consignação em folha de pagamento, autorizado pelos servidores e previamente averbado para implantação na folha de pagamento.</w:t>
      </w:r>
    </w:p>
    <w:p w:rsidR="00201F17" w:rsidRPr="00212A05" w:rsidRDefault="00201F17" w:rsidP="00201F17">
      <w:pPr>
        <w:tabs>
          <w:tab w:val="left" w:pos="1418"/>
        </w:tabs>
        <w:spacing w:after="80"/>
        <w:ind w:left="1418"/>
        <w:jc w:val="both"/>
        <w:rPr>
          <w:rFonts w:asciiTheme="minorHAnsi" w:hAnsiTheme="minorHAnsi" w:cstheme="minorHAnsi"/>
          <w:iCs/>
        </w:rPr>
      </w:pPr>
      <w:r w:rsidRPr="0096339A">
        <w:rPr>
          <w:rFonts w:asciiTheme="minorHAnsi" w:hAnsiTheme="minorHAnsi" w:cstheme="minorHAnsi"/>
          <w:b/>
        </w:rPr>
        <w:t>Parágrafo Único</w:t>
      </w:r>
      <w:r w:rsidRPr="00212A05">
        <w:rPr>
          <w:rFonts w:asciiTheme="minorHAnsi" w:hAnsiTheme="minorHAnsi" w:cstheme="minorHAnsi"/>
        </w:rPr>
        <w:t xml:space="preserve"> – a consignação citada no caput deste artigo dar-se-á aos Servidores Públicos Municipais ativos e inativos do Poder Executivo, Fundações; aos cargos de emprego público; aos Servidores do Instituto de Previdência, Pensões e Aposentadorias dos Servidores de Arapongas - IPPASA e </w:t>
      </w:r>
      <w:r w:rsidRPr="00212A05">
        <w:rPr>
          <w:rFonts w:asciiTheme="minorHAnsi" w:hAnsiTheme="minorHAnsi" w:cstheme="minorHAnsi"/>
          <w:iCs/>
        </w:rPr>
        <w:t>aos proventos de aposentadorias e pensões dos servidores inativos do Município.</w:t>
      </w:r>
    </w:p>
    <w:p w:rsidR="00201F17" w:rsidRPr="00A457AC" w:rsidRDefault="00201F17" w:rsidP="00201F17">
      <w:pPr>
        <w:spacing w:after="80"/>
        <w:ind w:firstLine="85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:rsidR="00201F17" w:rsidRPr="00212A05" w:rsidRDefault="00201F17" w:rsidP="00201F17">
      <w:pPr>
        <w:spacing w:after="80"/>
        <w:ind w:firstLine="851"/>
        <w:jc w:val="both"/>
        <w:rPr>
          <w:rFonts w:asciiTheme="minorHAnsi" w:hAnsiTheme="minorHAnsi" w:cstheme="minorHAnsi"/>
          <w:bCs/>
        </w:rPr>
      </w:pPr>
      <w:r w:rsidRPr="00212A05">
        <w:rPr>
          <w:rFonts w:asciiTheme="minorHAnsi" w:hAnsiTheme="minorHAnsi" w:cstheme="minorHAnsi"/>
          <w:b/>
          <w:bCs/>
        </w:rPr>
        <w:t>Art. 2º</w:t>
      </w:r>
      <w:r w:rsidRPr="00212A05">
        <w:rPr>
          <w:rFonts w:asciiTheme="minorHAnsi" w:hAnsiTheme="minorHAnsi" w:cstheme="minorHAnsi"/>
          <w:bCs/>
        </w:rPr>
        <w:t xml:space="preserve"> - As consignações facultativas de cada servidor não poderão exceder a:</w:t>
      </w:r>
    </w:p>
    <w:p w:rsidR="00201F17" w:rsidRPr="00212A05" w:rsidRDefault="00201F17" w:rsidP="00201F17">
      <w:pPr>
        <w:spacing w:after="80"/>
        <w:ind w:left="1418" w:right="-1"/>
        <w:jc w:val="both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</w:rPr>
        <w:t xml:space="preserve">§ 1º. O limite de 30% (trinta por cento) para empréstimos e financiamentos pessoais consignados. </w:t>
      </w:r>
    </w:p>
    <w:p w:rsidR="00201F17" w:rsidRPr="00212A05" w:rsidRDefault="00201F17" w:rsidP="00201F17">
      <w:pPr>
        <w:spacing w:after="80"/>
        <w:ind w:left="1418" w:right="-1"/>
        <w:jc w:val="both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</w:rPr>
        <w:t>§ 2º. O limite de 10% (dez por cento) para empréstimos mediante cartão de crédito consignado.</w:t>
      </w:r>
    </w:p>
    <w:p w:rsidR="00201F17" w:rsidRPr="00212A05" w:rsidRDefault="00201F17" w:rsidP="00201F17">
      <w:pPr>
        <w:spacing w:after="80"/>
        <w:ind w:left="1418" w:right="-1"/>
        <w:jc w:val="both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</w:rPr>
        <w:t>§ 3º. O limite previsto no parágrafo primeiro p</w:t>
      </w:r>
      <w:r>
        <w:rPr>
          <w:rFonts w:asciiTheme="minorHAnsi" w:hAnsiTheme="minorHAnsi" w:cstheme="minorHAnsi"/>
        </w:rPr>
        <w:t>oderá ser elevado até 50% (cinqu</w:t>
      </w:r>
      <w:r w:rsidRPr="00212A05">
        <w:rPr>
          <w:rFonts w:asciiTheme="minorHAnsi" w:hAnsiTheme="minorHAnsi" w:cstheme="minorHAnsi"/>
        </w:rPr>
        <w:t>enta por cento), para aluguel de casa ou aquisição de imóv</w:t>
      </w:r>
      <w:r>
        <w:rPr>
          <w:rFonts w:asciiTheme="minorHAnsi" w:hAnsiTheme="minorHAnsi" w:cstheme="minorHAnsi"/>
        </w:rPr>
        <w:t>el destinado à moradia própria,</w:t>
      </w:r>
      <w:r w:rsidRPr="00212A05">
        <w:rPr>
          <w:rFonts w:asciiTheme="minorHAnsi" w:hAnsiTheme="minorHAnsi" w:cstheme="minorHAnsi"/>
        </w:rPr>
        <w:t xml:space="preserve"> </w:t>
      </w:r>
      <w:r w:rsidRPr="0096339A">
        <w:rPr>
          <w:rFonts w:asciiTheme="minorHAnsi" w:hAnsiTheme="minorHAnsi" w:cstheme="minorHAnsi"/>
          <w:color w:val="000000" w:themeColor="text1"/>
        </w:rPr>
        <w:t>despesas médico-hospitalares e odontológicas</w:t>
      </w:r>
      <w:r>
        <w:rPr>
          <w:rFonts w:asciiTheme="minorHAnsi" w:hAnsiTheme="minorHAnsi" w:cstheme="minorHAnsi"/>
          <w:color w:val="FF0000"/>
        </w:rPr>
        <w:t xml:space="preserve">, </w:t>
      </w:r>
      <w:r w:rsidRPr="00212A05">
        <w:rPr>
          <w:rFonts w:asciiTheme="minorHAnsi" w:hAnsiTheme="minorHAnsi" w:cstheme="minorHAnsi"/>
        </w:rPr>
        <w:t>respeitada a ordem de descontos.</w:t>
      </w:r>
    </w:p>
    <w:p w:rsidR="00201F17" w:rsidRPr="00212A05" w:rsidRDefault="00201F17" w:rsidP="00201F17">
      <w:pPr>
        <w:spacing w:after="80"/>
        <w:ind w:left="1418" w:right="-1"/>
        <w:jc w:val="both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</w:rPr>
        <w:t>§ 4º. Será adotado o critério de antiguidade da consignação e respeitados, individualmente os limites estabelecidos nos parágrafos anteriores.</w:t>
      </w:r>
    </w:p>
    <w:p w:rsidR="00201F17" w:rsidRPr="00A457AC" w:rsidRDefault="00201F17" w:rsidP="00201F17">
      <w:pPr>
        <w:spacing w:after="80"/>
        <w:ind w:right="-496" w:firstLine="720"/>
        <w:jc w:val="both"/>
        <w:rPr>
          <w:rFonts w:asciiTheme="minorHAnsi" w:hAnsiTheme="minorHAnsi" w:cstheme="minorHAnsi"/>
          <w:sz w:val="10"/>
          <w:szCs w:val="10"/>
        </w:rPr>
      </w:pPr>
    </w:p>
    <w:p w:rsidR="00201F17" w:rsidRPr="00212A05" w:rsidRDefault="00201F17" w:rsidP="00201F17">
      <w:pPr>
        <w:spacing w:after="80"/>
        <w:ind w:firstLine="851"/>
        <w:jc w:val="both"/>
        <w:rPr>
          <w:rFonts w:asciiTheme="minorHAnsi" w:hAnsiTheme="minorHAnsi" w:cstheme="minorHAnsi"/>
          <w:bCs/>
        </w:rPr>
      </w:pPr>
      <w:r w:rsidRPr="00212A05">
        <w:rPr>
          <w:rFonts w:asciiTheme="minorHAnsi" w:hAnsiTheme="minorHAnsi" w:cstheme="minorHAnsi"/>
          <w:b/>
          <w:bCs/>
        </w:rPr>
        <w:t>Art. 3º</w:t>
      </w:r>
      <w:r w:rsidRPr="00212A05">
        <w:rPr>
          <w:rFonts w:asciiTheme="minorHAnsi" w:hAnsiTheme="minorHAnsi" w:cstheme="minorHAnsi"/>
          <w:bCs/>
        </w:rPr>
        <w:t xml:space="preserve"> - Os limites estabelecidos no artigo anterior serão informados e registrados por Sistema Eletrônico de Consignação, utilizado para controle e inserção de consignações na folha de pagamento.</w:t>
      </w:r>
    </w:p>
    <w:p w:rsidR="00201F17" w:rsidRPr="00A457AC" w:rsidRDefault="00201F17" w:rsidP="00201F17">
      <w:pPr>
        <w:spacing w:after="80"/>
        <w:ind w:right="-496" w:firstLine="720"/>
        <w:jc w:val="both"/>
        <w:rPr>
          <w:rFonts w:asciiTheme="minorHAnsi" w:hAnsiTheme="minorHAnsi" w:cstheme="minorHAnsi"/>
          <w:sz w:val="10"/>
          <w:szCs w:val="10"/>
        </w:rPr>
      </w:pPr>
    </w:p>
    <w:p w:rsidR="00201F17" w:rsidRPr="00212A05" w:rsidRDefault="00201F17" w:rsidP="00201F17">
      <w:pPr>
        <w:spacing w:after="80"/>
        <w:ind w:firstLine="851"/>
        <w:jc w:val="both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  <w:b/>
        </w:rPr>
        <w:t xml:space="preserve">Art. 4º. </w:t>
      </w:r>
      <w:r w:rsidRPr="00212A05">
        <w:rPr>
          <w:rFonts w:asciiTheme="minorHAnsi" w:hAnsiTheme="minorHAnsi" w:cstheme="minorHAnsi"/>
        </w:rPr>
        <w:t>Esta Lei entra em vigor na data de sua publicação, revogadas as disposições em contrário.</w:t>
      </w:r>
    </w:p>
    <w:p w:rsidR="00201F17" w:rsidRPr="00212A05" w:rsidRDefault="00201F17" w:rsidP="00201F17">
      <w:pPr>
        <w:spacing w:after="80"/>
        <w:ind w:firstLine="1134"/>
        <w:jc w:val="right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</w:rPr>
        <w:t xml:space="preserve">Arapongas, </w:t>
      </w:r>
      <w:r>
        <w:rPr>
          <w:rFonts w:asciiTheme="minorHAnsi" w:hAnsiTheme="minorHAnsi" w:cstheme="minorHAnsi"/>
        </w:rPr>
        <w:t>09 de março</w:t>
      </w:r>
      <w:r w:rsidRPr="00212A05">
        <w:rPr>
          <w:rFonts w:asciiTheme="minorHAnsi" w:hAnsiTheme="minorHAnsi" w:cstheme="minorHAnsi"/>
        </w:rPr>
        <w:t xml:space="preserve"> de 2020.</w:t>
      </w:r>
    </w:p>
    <w:p w:rsidR="00201F17" w:rsidRPr="00201F17" w:rsidRDefault="00201F17" w:rsidP="00201F17">
      <w:pPr>
        <w:rPr>
          <w:rFonts w:asciiTheme="minorHAnsi" w:hAnsiTheme="minorHAnsi" w:cstheme="minorHAnsi"/>
          <w:sz w:val="22"/>
        </w:rPr>
      </w:pPr>
    </w:p>
    <w:p w:rsidR="00201F17" w:rsidRPr="00201F17" w:rsidRDefault="00201F17" w:rsidP="00201F17">
      <w:pPr>
        <w:rPr>
          <w:rFonts w:asciiTheme="minorHAnsi" w:hAnsiTheme="minorHAnsi" w:cstheme="minorHAnsi"/>
          <w:sz w:val="22"/>
        </w:rPr>
      </w:pPr>
    </w:p>
    <w:p w:rsidR="00201F17" w:rsidRPr="00201F17" w:rsidRDefault="00201F17" w:rsidP="00201F17">
      <w:pPr>
        <w:jc w:val="center"/>
        <w:rPr>
          <w:rFonts w:asciiTheme="minorHAnsi" w:hAnsiTheme="minorHAnsi" w:cstheme="minorHAnsi"/>
          <w:sz w:val="22"/>
        </w:rPr>
      </w:pPr>
    </w:p>
    <w:p w:rsidR="00201F17" w:rsidRPr="00201F17" w:rsidRDefault="00201F17" w:rsidP="00201F17">
      <w:pPr>
        <w:jc w:val="center"/>
        <w:rPr>
          <w:rFonts w:asciiTheme="minorHAnsi" w:hAnsiTheme="minorHAnsi" w:cstheme="minorHAnsi"/>
          <w:sz w:val="22"/>
        </w:rPr>
      </w:pPr>
    </w:p>
    <w:p w:rsidR="00201F17" w:rsidRPr="00212A05" w:rsidRDefault="00201F17" w:rsidP="00201F17">
      <w:pPr>
        <w:jc w:val="center"/>
        <w:rPr>
          <w:rFonts w:asciiTheme="minorHAnsi" w:hAnsiTheme="minorHAnsi" w:cstheme="minorHAnsi"/>
          <w:b/>
        </w:rPr>
      </w:pPr>
      <w:r w:rsidRPr="00212A05">
        <w:rPr>
          <w:rFonts w:asciiTheme="minorHAnsi" w:hAnsiTheme="minorHAnsi" w:cstheme="minorHAnsi"/>
          <w:b/>
        </w:rPr>
        <w:t>SÉRGIO ONOFRE DA SILVA</w:t>
      </w:r>
    </w:p>
    <w:p w:rsidR="00201F17" w:rsidRPr="00212A05" w:rsidRDefault="00201F17" w:rsidP="00201F17">
      <w:pPr>
        <w:jc w:val="center"/>
        <w:rPr>
          <w:rFonts w:asciiTheme="minorHAnsi" w:hAnsiTheme="minorHAnsi" w:cstheme="minorHAnsi"/>
        </w:rPr>
      </w:pPr>
      <w:r w:rsidRPr="00212A05">
        <w:rPr>
          <w:rFonts w:asciiTheme="minorHAnsi" w:hAnsiTheme="minorHAnsi" w:cstheme="minorHAnsi"/>
        </w:rPr>
        <w:t>Prefeito</w:t>
      </w:r>
    </w:p>
    <w:sectPr w:rsidR="00201F17" w:rsidRPr="00212A05" w:rsidSect="00201F17">
      <w:headerReference w:type="default" r:id="rId8"/>
      <w:footerReference w:type="even" r:id="rId9"/>
      <w:footerReference w:type="default" r:id="rId10"/>
      <w:pgSz w:w="11907" w:h="16840" w:code="9"/>
      <w:pgMar w:top="130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5D" w:rsidRDefault="00F27F5D">
      <w:r>
        <w:separator/>
      </w:r>
    </w:p>
  </w:endnote>
  <w:endnote w:type="continuationSeparator" w:id="0">
    <w:p w:rsidR="00F27F5D" w:rsidRDefault="00F2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5D" w:rsidRDefault="00F27F5D">
      <w:r>
        <w:separator/>
      </w:r>
    </w:p>
  </w:footnote>
  <w:footnote w:type="continuationSeparator" w:id="0">
    <w:p w:rsidR="00F27F5D" w:rsidRDefault="00F2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4527749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64C4E"/>
    <w:rsid w:val="00077417"/>
    <w:rsid w:val="00085AF3"/>
    <w:rsid w:val="00091CE9"/>
    <w:rsid w:val="00094E91"/>
    <w:rsid w:val="00095E92"/>
    <w:rsid w:val="000A01AE"/>
    <w:rsid w:val="000A114B"/>
    <w:rsid w:val="000A61D7"/>
    <w:rsid w:val="000B39DA"/>
    <w:rsid w:val="000B770E"/>
    <w:rsid w:val="000D629B"/>
    <w:rsid w:val="000E4CF2"/>
    <w:rsid w:val="000E6E21"/>
    <w:rsid w:val="001022D5"/>
    <w:rsid w:val="001023BC"/>
    <w:rsid w:val="0010285C"/>
    <w:rsid w:val="001049DD"/>
    <w:rsid w:val="00110258"/>
    <w:rsid w:val="00112404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3BA6"/>
    <w:rsid w:val="001651F0"/>
    <w:rsid w:val="001652B4"/>
    <w:rsid w:val="001709F6"/>
    <w:rsid w:val="00170A4D"/>
    <w:rsid w:val="0017131B"/>
    <w:rsid w:val="00172A4C"/>
    <w:rsid w:val="00173B98"/>
    <w:rsid w:val="0017529B"/>
    <w:rsid w:val="00190CEE"/>
    <w:rsid w:val="00191AE5"/>
    <w:rsid w:val="001A0392"/>
    <w:rsid w:val="001A7515"/>
    <w:rsid w:val="001B707F"/>
    <w:rsid w:val="001D2245"/>
    <w:rsid w:val="001D5B2A"/>
    <w:rsid w:val="001E4D96"/>
    <w:rsid w:val="001F0D29"/>
    <w:rsid w:val="002001A6"/>
    <w:rsid w:val="00201F17"/>
    <w:rsid w:val="0021044D"/>
    <w:rsid w:val="00212A05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6D1F"/>
    <w:rsid w:val="00377513"/>
    <w:rsid w:val="00385AD5"/>
    <w:rsid w:val="003902C7"/>
    <w:rsid w:val="00390CC1"/>
    <w:rsid w:val="00392FF9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26B05"/>
    <w:rsid w:val="00437FBA"/>
    <w:rsid w:val="00440390"/>
    <w:rsid w:val="00445B15"/>
    <w:rsid w:val="0045496D"/>
    <w:rsid w:val="004761C7"/>
    <w:rsid w:val="0047750A"/>
    <w:rsid w:val="00492B73"/>
    <w:rsid w:val="00494A18"/>
    <w:rsid w:val="004B0CA0"/>
    <w:rsid w:val="004B3A76"/>
    <w:rsid w:val="004B3EC1"/>
    <w:rsid w:val="004B463A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231C9"/>
    <w:rsid w:val="005342FD"/>
    <w:rsid w:val="0054076D"/>
    <w:rsid w:val="005449F6"/>
    <w:rsid w:val="00547332"/>
    <w:rsid w:val="00570CE7"/>
    <w:rsid w:val="0057493D"/>
    <w:rsid w:val="005920BE"/>
    <w:rsid w:val="00594716"/>
    <w:rsid w:val="0059612F"/>
    <w:rsid w:val="005968AE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5876"/>
    <w:rsid w:val="005F6770"/>
    <w:rsid w:val="006035E3"/>
    <w:rsid w:val="00604A84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6DCB"/>
    <w:rsid w:val="00815EC4"/>
    <w:rsid w:val="008225B6"/>
    <w:rsid w:val="00823DD0"/>
    <w:rsid w:val="00827EC5"/>
    <w:rsid w:val="008424C7"/>
    <w:rsid w:val="00842E9B"/>
    <w:rsid w:val="00854502"/>
    <w:rsid w:val="00862F35"/>
    <w:rsid w:val="008640E3"/>
    <w:rsid w:val="0086539D"/>
    <w:rsid w:val="008769CE"/>
    <w:rsid w:val="00881B66"/>
    <w:rsid w:val="00883B71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5057D"/>
    <w:rsid w:val="009547C9"/>
    <w:rsid w:val="009618FD"/>
    <w:rsid w:val="0096339A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5918"/>
    <w:rsid w:val="009C68AE"/>
    <w:rsid w:val="009D0E8B"/>
    <w:rsid w:val="009D4D25"/>
    <w:rsid w:val="009D720F"/>
    <w:rsid w:val="00A00D95"/>
    <w:rsid w:val="00A01B00"/>
    <w:rsid w:val="00A076F9"/>
    <w:rsid w:val="00A07C4D"/>
    <w:rsid w:val="00A170BD"/>
    <w:rsid w:val="00A21FD3"/>
    <w:rsid w:val="00A30011"/>
    <w:rsid w:val="00A331AE"/>
    <w:rsid w:val="00A35103"/>
    <w:rsid w:val="00A35228"/>
    <w:rsid w:val="00A3566D"/>
    <w:rsid w:val="00A356C3"/>
    <w:rsid w:val="00A37CF5"/>
    <w:rsid w:val="00A40D05"/>
    <w:rsid w:val="00A457AC"/>
    <w:rsid w:val="00A61367"/>
    <w:rsid w:val="00A61A9F"/>
    <w:rsid w:val="00A61CF5"/>
    <w:rsid w:val="00A74158"/>
    <w:rsid w:val="00A83E14"/>
    <w:rsid w:val="00A871CB"/>
    <w:rsid w:val="00A8723D"/>
    <w:rsid w:val="00AA022D"/>
    <w:rsid w:val="00AA069E"/>
    <w:rsid w:val="00AA15C0"/>
    <w:rsid w:val="00AB4BBE"/>
    <w:rsid w:val="00AB7643"/>
    <w:rsid w:val="00AC070B"/>
    <w:rsid w:val="00AC2B23"/>
    <w:rsid w:val="00AC6662"/>
    <w:rsid w:val="00AE1B56"/>
    <w:rsid w:val="00AE3F27"/>
    <w:rsid w:val="00AF09C0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875"/>
    <w:rsid w:val="00BE45AA"/>
    <w:rsid w:val="00BF01EC"/>
    <w:rsid w:val="00BF4E4E"/>
    <w:rsid w:val="00BF709D"/>
    <w:rsid w:val="00C00D45"/>
    <w:rsid w:val="00C120BE"/>
    <w:rsid w:val="00C1788D"/>
    <w:rsid w:val="00C3391F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3B9B"/>
    <w:rsid w:val="00D17062"/>
    <w:rsid w:val="00D17B70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2215"/>
    <w:rsid w:val="00DB7941"/>
    <w:rsid w:val="00DD35A7"/>
    <w:rsid w:val="00DD5A3C"/>
    <w:rsid w:val="00DE7870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277E"/>
    <w:rsid w:val="00E77192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F1979"/>
    <w:rsid w:val="00F1161D"/>
    <w:rsid w:val="00F25BC8"/>
    <w:rsid w:val="00F26036"/>
    <w:rsid w:val="00F27612"/>
    <w:rsid w:val="00F27F5D"/>
    <w:rsid w:val="00F40AC3"/>
    <w:rsid w:val="00F55B59"/>
    <w:rsid w:val="00F62962"/>
    <w:rsid w:val="00F65B79"/>
    <w:rsid w:val="00F67B78"/>
    <w:rsid w:val="00F834F9"/>
    <w:rsid w:val="00F87A04"/>
    <w:rsid w:val="00F917A3"/>
    <w:rsid w:val="00FA127A"/>
    <w:rsid w:val="00FA33B9"/>
    <w:rsid w:val="00FB121A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090A11D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A507-B8EC-473F-BB6B-83B3AA56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2020-03-09T19:43:00Z</cp:lastPrinted>
  <dcterms:created xsi:type="dcterms:W3CDTF">2020-03-09T19:45:00Z</dcterms:created>
  <dcterms:modified xsi:type="dcterms:W3CDTF">2020-03-09T19:45:00Z</dcterms:modified>
</cp:coreProperties>
</file>