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69" w:rsidRPr="00FE5569" w:rsidRDefault="00FE5569" w:rsidP="00FE5569">
      <w:pPr>
        <w:pStyle w:val="Ttulo1"/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FE5569">
        <w:rPr>
          <w:rFonts w:asciiTheme="minorHAnsi" w:hAnsiTheme="minorHAnsi" w:cstheme="minorHAnsi"/>
          <w:u w:val="single"/>
        </w:rPr>
        <w:t>MENSAGEM Nº. 01</w:t>
      </w:r>
      <w:r w:rsidRPr="00FE5569">
        <w:rPr>
          <w:rFonts w:asciiTheme="minorHAnsi" w:hAnsiTheme="minorHAnsi" w:cstheme="minorHAnsi"/>
          <w:u w:val="single"/>
        </w:rPr>
        <w:t>9</w:t>
      </w:r>
      <w:r w:rsidRPr="00FE5569">
        <w:rPr>
          <w:rFonts w:asciiTheme="minorHAnsi" w:hAnsiTheme="minorHAnsi" w:cstheme="minorHAnsi"/>
          <w:u w:val="single"/>
        </w:rPr>
        <w:t>/2021</w:t>
      </w:r>
    </w:p>
    <w:p w:rsidR="00FE5569" w:rsidRPr="00FE5569" w:rsidRDefault="00FE5569" w:rsidP="00FE5569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FE5569" w:rsidRPr="00FE5569" w:rsidRDefault="00FE5569" w:rsidP="00FE5569">
      <w:pPr>
        <w:spacing w:line="276" w:lineRule="auto"/>
        <w:jc w:val="right"/>
        <w:rPr>
          <w:rFonts w:asciiTheme="minorHAnsi" w:hAnsiTheme="minorHAnsi" w:cstheme="minorHAnsi"/>
          <w:sz w:val="24"/>
        </w:rPr>
      </w:pPr>
      <w:r w:rsidRPr="00FE5569">
        <w:rPr>
          <w:rFonts w:asciiTheme="minorHAnsi" w:hAnsiTheme="minorHAnsi" w:cstheme="minorHAnsi"/>
          <w:sz w:val="24"/>
        </w:rPr>
        <w:t>Arapongas, 15 de abril de 2021.</w:t>
      </w:r>
    </w:p>
    <w:p w:rsidR="00FE5569" w:rsidRPr="00FE5569" w:rsidRDefault="00FE5569" w:rsidP="00FE5569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FE5569" w:rsidRPr="00FE5569" w:rsidRDefault="00FE5569" w:rsidP="00FE5569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FE5569">
        <w:rPr>
          <w:rFonts w:asciiTheme="minorHAnsi" w:hAnsiTheme="minorHAnsi" w:cstheme="minorHAnsi"/>
          <w:sz w:val="24"/>
        </w:rPr>
        <w:t>Senhor Presidente,</w:t>
      </w:r>
    </w:p>
    <w:p w:rsidR="00FE5569" w:rsidRPr="00FE5569" w:rsidRDefault="00FE5569" w:rsidP="00FE5569">
      <w:pPr>
        <w:pStyle w:val="Corpodetexto"/>
        <w:spacing w:after="0" w:line="276" w:lineRule="auto"/>
        <w:rPr>
          <w:rFonts w:asciiTheme="minorHAnsi" w:hAnsiTheme="minorHAnsi" w:cstheme="minorHAnsi"/>
          <w:sz w:val="24"/>
        </w:rPr>
      </w:pPr>
      <w:r w:rsidRPr="00FE5569">
        <w:rPr>
          <w:rFonts w:asciiTheme="minorHAnsi" w:hAnsiTheme="minorHAnsi" w:cstheme="minorHAnsi"/>
          <w:sz w:val="24"/>
        </w:rPr>
        <w:t>Senhores Vereadores:</w:t>
      </w:r>
    </w:p>
    <w:p w:rsidR="00FE5569" w:rsidRPr="00FE5569" w:rsidRDefault="00FE5569" w:rsidP="00FE5569">
      <w:pPr>
        <w:pStyle w:val="Recuodecorpodetexto2"/>
        <w:spacing w:line="276" w:lineRule="auto"/>
        <w:rPr>
          <w:rFonts w:asciiTheme="minorHAnsi" w:hAnsiTheme="minorHAnsi" w:cstheme="minorHAnsi"/>
          <w:sz w:val="24"/>
        </w:rPr>
      </w:pPr>
    </w:p>
    <w:p w:rsidR="00FE5569" w:rsidRPr="00FE5569" w:rsidRDefault="00FE5569" w:rsidP="00FE5569">
      <w:pPr>
        <w:pStyle w:val="Recuodecorpodetexto2"/>
        <w:spacing w:after="120"/>
        <w:ind w:left="0" w:firstLine="2127"/>
        <w:rPr>
          <w:rFonts w:asciiTheme="minorHAnsi" w:hAnsiTheme="minorHAnsi" w:cstheme="minorHAnsi"/>
          <w:b w:val="0"/>
          <w:bCs w:val="0"/>
          <w:sz w:val="24"/>
        </w:rPr>
      </w:pPr>
      <w:r w:rsidRPr="00FE5569">
        <w:rPr>
          <w:rFonts w:asciiTheme="minorHAnsi" w:hAnsiTheme="minorHAnsi" w:cstheme="minorHAnsi"/>
          <w:b w:val="0"/>
          <w:sz w:val="24"/>
        </w:rPr>
        <w:t>Encaminhamos a Vossas Excelências o Projeto de Lei nº 01</w:t>
      </w:r>
      <w:r w:rsidRPr="00FE5569">
        <w:rPr>
          <w:rFonts w:asciiTheme="minorHAnsi" w:hAnsiTheme="minorHAnsi" w:cstheme="minorHAnsi"/>
          <w:b w:val="0"/>
          <w:sz w:val="24"/>
        </w:rPr>
        <w:t>7</w:t>
      </w:r>
      <w:r w:rsidRPr="00FE5569">
        <w:rPr>
          <w:rFonts w:asciiTheme="minorHAnsi" w:hAnsiTheme="minorHAnsi" w:cstheme="minorHAnsi"/>
          <w:b w:val="0"/>
          <w:sz w:val="24"/>
        </w:rPr>
        <w:t>/21, que dispõe sobre a revisão geral anual dos vencimentos, funções gratificadas, proventos e pensões dos servidores ativos e inativos do Poder Executivo Municipal, tanto da administração direta quanto da indireta, a serem submetidos à elevada apreciação dessa Casa de Leis.</w:t>
      </w:r>
    </w:p>
    <w:p w:rsidR="00FE5569" w:rsidRPr="00FE5569" w:rsidRDefault="00FE5569" w:rsidP="00FE5569">
      <w:pPr>
        <w:pStyle w:val="Textoembloco"/>
        <w:spacing w:after="120"/>
        <w:ind w:left="0" w:right="0" w:firstLine="2268"/>
        <w:rPr>
          <w:rFonts w:asciiTheme="minorHAnsi" w:hAnsiTheme="minorHAnsi" w:cstheme="minorHAnsi"/>
          <w:b w:val="0"/>
          <w:bCs w:val="0"/>
        </w:rPr>
      </w:pPr>
      <w:r w:rsidRPr="00FE5569">
        <w:rPr>
          <w:rFonts w:asciiTheme="minorHAnsi" w:hAnsiTheme="minorHAnsi" w:cstheme="minorHAnsi"/>
          <w:b w:val="0"/>
          <w:bCs w:val="0"/>
        </w:rPr>
        <w:t>O referido Projeto de Lei visa assegurar a revisão da remuneração dos servidores públicos, conforme prevê o art. 39 da Constituição Federal e art. 37, III, da Lei Orgânica Municipal de Arapongas.</w:t>
      </w:r>
    </w:p>
    <w:p w:rsidR="00FE5569" w:rsidRPr="00FE5569" w:rsidRDefault="00FE5569" w:rsidP="00FE5569">
      <w:pPr>
        <w:spacing w:after="120"/>
        <w:ind w:firstLine="2268"/>
        <w:jc w:val="both"/>
        <w:rPr>
          <w:rFonts w:asciiTheme="minorHAnsi" w:hAnsiTheme="minorHAnsi" w:cstheme="minorHAnsi"/>
          <w:sz w:val="24"/>
        </w:rPr>
      </w:pPr>
      <w:r w:rsidRPr="00FE5569">
        <w:rPr>
          <w:rFonts w:asciiTheme="minorHAnsi" w:hAnsiTheme="minorHAnsi" w:cstheme="minorHAnsi"/>
          <w:sz w:val="24"/>
        </w:rPr>
        <w:t>Com o índice proposto (6,10%), o Município estará obedecendo aos limites impostos pela Lei de Responsabilidade Fiscal para gastos com pessoal. Além disso, dará condições de manter em dia o pagamento dos servidores mesmo com eventual redução de receita, especialmente pela diminuição de repasses do FPM, IPTU e outros tributos.</w:t>
      </w:r>
    </w:p>
    <w:p w:rsidR="00FE5569" w:rsidRPr="00FE5569" w:rsidRDefault="00FE5569" w:rsidP="00FE5569">
      <w:pPr>
        <w:spacing w:after="120"/>
        <w:ind w:firstLine="2268"/>
        <w:jc w:val="both"/>
        <w:rPr>
          <w:rFonts w:asciiTheme="minorHAnsi" w:hAnsiTheme="minorHAnsi" w:cstheme="minorHAnsi"/>
          <w:sz w:val="24"/>
        </w:rPr>
      </w:pPr>
      <w:r w:rsidRPr="00FE5569">
        <w:rPr>
          <w:rFonts w:asciiTheme="minorHAnsi" w:hAnsiTheme="minorHAnsi" w:cstheme="minorHAnsi"/>
          <w:sz w:val="24"/>
        </w:rPr>
        <w:t>Além disto, utiliza-se excepcionalmente neste ano, o índice IPCA, em cumprimento ao inciso VIII, do artigo 8º, da Lei Complementar nº. 173/2020, que proíbe a revisão geral que não seja pelo IPCA.</w:t>
      </w:r>
    </w:p>
    <w:p w:rsidR="00FE5569" w:rsidRPr="00FE5569" w:rsidRDefault="00FE5569" w:rsidP="00FE5569">
      <w:pPr>
        <w:spacing w:after="120"/>
        <w:ind w:firstLine="2268"/>
        <w:jc w:val="both"/>
        <w:rPr>
          <w:rFonts w:asciiTheme="minorHAnsi" w:hAnsiTheme="minorHAnsi" w:cstheme="minorHAnsi"/>
          <w:sz w:val="24"/>
        </w:rPr>
      </w:pPr>
      <w:r w:rsidRPr="00FE5569">
        <w:rPr>
          <w:rFonts w:asciiTheme="minorHAnsi" w:hAnsiTheme="minorHAnsi" w:cstheme="minorHAnsi"/>
          <w:sz w:val="24"/>
        </w:rPr>
        <w:t>No mesmo sentido é a posição do Tribunal de Contas do Estado do Paraná, conforme Acordão nº. 293/21 em anexo.</w:t>
      </w:r>
    </w:p>
    <w:p w:rsidR="00FE5569" w:rsidRPr="00FE5569" w:rsidRDefault="00FE5569" w:rsidP="00FE5569">
      <w:pPr>
        <w:spacing w:after="120"/>
        <w:ind w:firstLine="2268"/>
        <w:jc w:val="both"/>
        <w:rPr>
          <w:rFonts w:asciiTheme="minorHAnsi" w:hAnsiTheme="minorHAnsi" w:cstheme="minorHAnsi"/>
          <w:sz w:val="24"/>
        </w:rPr>
      </w:pPr>
      <w:r w:rsidRPr="00FE5569">
        <w:rPr>
          <w:rFonts w:asciiTheme="minorHAnsi" w:hAnsiTheme="minorHAnsi" w:cstheme="minorHAnsi"/>
          <w:sz w:val="24"/>
        </w:rPr>
        <w:t xml:space="preserve">Assim sendo, mediante o exposto, submetemos a essa Colenda Câmara de Leis a apreciação do Projeto de Lei em apreço, </w:t>
      </w:r>
      <w:r w:rsidRPr="00FE5569">
        <w:rPr>
          <w:rFonts w:asciiTheme="minorHAnsi" w:hAnsiTheme="minorHAnsi" w:cstheme="minorHAnsi"/>
          <w:b/>
          <w:sz w:val="24"/>
          <w:u w:val="single"/>
        </w:rPr>
        <w:t>em regime de urgência, com a convocação de sessões extraordinárias</w:t>
      </w:r>
      <w:r w:rsidRPr="00FE5569">
        <w:rPr>
          <w:rFonts w:asciiTheme="minorHAnsi" w:hAnsiTheme="minorHAnsi" w:cstheme="minorHAnsi"/>
          <w:sz w:val="24"/>
        </w:rPr>
        <w:t>, nos termos previstos na Lei Orgânica do Município e no Regimento Interno dessa Casa de Leis.</w:t>
      </w:r>
    </w:p>
    <w:p w:rsidR="00FE5569" w:rsidRPr="00FE5569" w:rsidRDefault="00FE5569" w:rsidP="00FE5569">
      <w:pPr>
        <w:spacing w:after="120"/>
        <w:ind w:firstLine="2268"/>
        <w:jc w:val="both"/>
        <w:rPr>
          <w:rFonts w:asciiTheme="minorHAnsi" w:hAnsiTheme="minorHAnsi" w:cstheme="minorHAnsi"/>
          <w:sz w:val="24"/>
        </w:rPr>
      </w:pPr>
      <w:r w:rsidRPr="00FE5569">
        <w:rPr>
          <w:rFonts w:asciiTheme="minorHAnsi" w:hAnsiTheme="minorHAnsi" w:cstheme="minorHAnsi"/>
          <w:sz w:val="24"/>
        </w:rPr>
        <w:t>Desta forma, certos de contarmos com a aprovação dos Senhores Vereadores para assunto de tão relevante importância, aproveitamos a oportunidade para reiterar nossos protestos de estima e consideração.</w:t>
      </w:r>
    </w:p>
    <w:p w:rsidR="00FE5569" w:rsidRDefault="00FE5569" w:rsidP="00FE5569">
      <w:pPr>
        <w:jc w:val="both"/>
        <w:rPr>
          <w:rFonts w:asciiTheme="minorHAnsi" w:hAnsiTheme="minorHAnsi" w:cstheme="minorHAnsi"/>
          <w:sz w:val="24"/>
        </w:rPr>
      </w:pPr>
    </w:p>
    <w:p w:rsidR="00FE5569" w:rsidRDefault="00FE5569" w:rsidP="00FE5569">
      <w:pPr>
        <w:jc w:val="both"/>
        <w:rPr>
          <w:rFonts w:asciiTheme="minorHAnsi" w:hAnsiTheme="minorHAnsi" w:cstheme="minorHAnsi"/>
          <w:sz w:val="24"/>
        </w:rPr>
      </w:pPr>
      <w:bookmarkStart w:id="0" w:name="_GoBack"/>
      <w:bookmarkEnd w:id="0"/>
    </w:p>
    <w:p w:rsidR="00FE5569" w:rsidRPr="00FE5569" w:rsidRDefault="00FE5569" w:rsidP="00FE5569">
      <w:pPr>
        <w:jc w:val="both"/>
        <w:rPr>
          <w:rFonts w:asciiTheme="minorHAnsi" w:hAnsiTheme="minorHAnsi" w:cstheme="minorHAnsi"/>
          <w:sz w:val="24"/>
        </w:rPr>
      </w:pPr>
    </w:p>
    <w:p w:rsidR="00FE5569" w:rsidRPr="00FE5569" w:rsidRDefault="00FE5569" w:rsidP="00FE5569">
      <w:pPr>
        <w:ind w:firstLine="1843"/>
        <w:jc w:val="center"/>
        <w:rPr>
          <w:rFonts w:asciiTheme="minorHAnsi" w:hAnsiTheme="minorHAnsi" w:cstheme="minorHAnsi"/>
          <w:sz w:val="24"/>
        </w:rPr>
      </w:pPr>
    </w:p>
    <w:p w:rsidR="00FE5569" w:rsidRPr="00FE5569" w:rsidRDefault="00FE5569" w:rsidP="00FE5569">
      <w:pPr>
        <w:pStyle w:val="Ttulo7"/>
        <w:spacing w:before="0"/>
        <w:ind w:left="425" w:firstLine="1843"/>
        <w:jc w:val="center"/>
        <w:rPr>
          <w:rFonts w:asciiTheme="minorHAnsi" w:hAnsiTheme="minorHAnsi" w:cstheme="minorHAnsi"/>
          <w:b/>
          <w:i w:val="0"/>
          <w:color w:val="000000" w:themeColor="text1"/>
          <w:sz w:val="24"/>
        </w:rPr>
      </w:pPr>
      <w:r w:rsidRPr="00FE5569">
        <w:rPr>
          <w:rFonts w:asciiTheme="minorHAnsi" w:hAnsiTheme="minorHAnsi" w:cstheme="minorHAnsi"/>
          <w:b/>
          <w:i w:val="0"/>
          <w:color w:val="000000" w:themeColor="text1"/>
          <w:sz w:val="24"/>
        </w:rPr>
        <w:t>SÉRGIO ONOFRE DA SILVA</w:t>
      </w:r>
    </w:p>
    <w:p w:rsidR="00FE5569" w:rsidRPr="00FE5569" w:rsidRDefault="00FE5569" w:rsidP="00FE5569">
      <w:pPr>
        <w:pStyle w:val="Rodap"/>
        <w:tabs>
          <w:tab w:val="clear" w:pos="4419"/>
          <w:tab w:val="clear" w:pos="8838"/>
          <w:tab w:val="left" w:pos="4170"/>
          <w:tab w:val="center" w:pos="4703"/>
        </w:tabs>
        <w:ind w:firstLine="1843"/>
        <w:jc w:val="center"/>
        <w:rPr>
          <w:rFonts w:asciiTheme="minorHAnsi" w:hAnsiTheme="minorHAnsi" w:cstheme="minorHAnsi"/>
          <w:color w:val="000000" w:themeColor="text1"/>
          <w:sz w:val="24"/>
        </w:rPr>
      </w:pPr>
      <w:r w:rsidRPr="00FE5569">
        <w:rPr>
          <w:rFonts w:asciiTheme="minorHAnsi" w:hAnsiTheme="minorHAnsi" w:cstheme="minorHAnsi"/>
          <w:color w:val="000000" w:themeColor="text1"/>
          <w:sz w:val="24"/>
        </w:rPr>
        <w:t>Prefeito</w:t>
      </w:r>
    </w:p>
    <w:p w:rsidR="00FE5569" w:rsidRDefault="00FE5569" w:rsidP="00FE5569">
      <w:pPr>
        <w:jc w:val="both"/>
        <w:rPr>
          <w:rFonts w:asciiTheme="minorHAnsi" w:hAnsiTheme="minorHAnsi" w:cstheme="minorHAnsi"/>
          <w:sz w:val="24"/>
        </w:rPr>
      </w:pPr>
    </w:p>
    <w:p w:rsidR="00FE5569" w:rsidRDefault="00FE5569" w:rsidP="00FE5569">
      <w:pPr>
        <w:jc w:val="both"/>
        <w:rPr>
          <w:rFonts w:asciiTheme="minorHAnsi" w:hAnsiTheme="minorHAnsi" w:cstheme="minorHAnsi"/>
          <w:sz w:val="24"/>
        </w:rPr>
      </w:pPr>
    </w:p>
    <w:p w:rsidR="00FE5569" w:rsidRPr="00FE5569" w:rsidRDefault="00FE5569" w:rsidP="00FE5569">
      <w:pPr>
        <w:jc w:val="both"/>
        <w:rPr>
          <w:rFonts w:asciiTheme="minorHAnsi" w:hAnsiTheme="minorHAnsi" w:cstheme="minorHAnsi"/>
          <w:sz w:val="24"/>
        </w:rPr>
      </w:pPr>
    </w:p>
    <w:p w:rsidR="00FE5569" w:rsidRPr="00FE5569" w:rsidRDefault="00FE5569" w:rsidP="00FE5569">
      <w:pPr>
        <w:jc w:val="both"/>
        <w:rPr>
          <w:rFonts w:asciiTheme="minorHAnsi" w:hAnsiTheme="minorHAnsi" w:cstheme="minorHAnsi"/>
          <w:sz w:val="24"/>
        </w:rPr>
      </w:pPr>
      <w:r w:rsidRPr="00FE5569">
        <w:rPr>
          <w:rFonts w:asciiTheme="minorHAnsi" w:hAnsiTheme="minorHAnsi" w:cstheme="minorHAnsi"/>
          <w:sz w:val="24"/>
        </w:rPr>
        <w:t xml:space="preserve">Exmo. </w:t>
      </w:r>
      <w:proofErr w:type="spellStart"/>
      <w:r w:rsidRPr="00FE5569">
        <w:rPr>
          <w:rFonts w:asciiTheme="minorHAnsi" w:hAnsiTheme="minorHAnsi" w:cstheme="minorHAnsi"/>
          <w:sz w:val="24"/>
        </w:rPr>
        <w:t>Sr</w:t>
      </w:r>
      <w:proofErr w:type="spellEnd"/>
      <w:r w:rsidRPr="00FE5569">
        <w:rPr>
          <w:rFonts w:asciiTheme="minorHAnsi" w:hAnsiTheme="minorHAnsi" w:cstheme="minorHAnsi"/>
          <w:sz w:val="24"/>
        </w:rPr>
        <w:t>,</w:t>
      </w:r>
    </w:p>
    <w:p w:rsidR="00FE5569" w:rsidRPr="00FE5569" w:rsidRDefault="00FE5569" w:rsidP="00FE5569">
      <w:pPr>
        <w:pStyle w:val="Ttulo8"/>
        <w:spacing w:before="0"/>
        <w:rPr>
          <w:rFonts w:asciiTheme="minorHAnsi" w:hAnsiTheme="minorHAnsi" w:cstheme="minorHAnsi"/>
          <w:sz w:val="24"/>
          <w:szCs w:val="24"/>
        </w:rPr>
      </w:pPr>
      <w:r w:rsidRPr="00FE5569">
        <w:rPr>
          <w:rFonts w:asciiTheme="minorHAnsi" w:hAnsiTheme="minorHAnsi" w:cstheme="minorHAnsi"/>
          <w:sz w:val="24"/>
          <w:szCs w:val="24"/>
        </w:rPr>
        <w:t>RUBENS FRANZIN MANOEL</w:t>
      </w:r>
    </w:p>
    <w:p w:rsidR="00FE5569" w:rsidRPr="00FE5569" w:rsidRDefault="00FE5569" w:rsidP="00FE5569">
      <w:pPr>
        <w:jc w:val="both"/>
        <w:rPr>
          <w:rFonts w:asciiTheme="minorHAnsi" w:hAnsiTheme="minorHAnsi" w:cstheme="minorHAnsi"/>
          <w:sz w:val="24"/>
        </w:rPr>
      </w:pPr>
      <w:proofErr w:type="gramStart"/>
      <w:r w:rsidRPr="00FE5569">
        <w:rPr>
          <w:rFonts w:asciiTheme="minorHAnsi" w:hAnsiTheme="minorHAnsi" w:cstheme="minorHAnsi"/>
          <w:sz w:val="24"/>
        </w:rPr>
        <w:t>DD. Presidente</w:t>
      </w:r>
      <w:proofErr w:type="gramEnd"/>
      <w:r w:rsidRPr="00FE5569">
        <w:rPr>
          <w:rFonts w:asciiTheme="minorHAnsi" w:hAnsiTheme="minorHAnsi" w:cstheme="minorHAnsi"/>
          <w:sz w:val="24"/>
        </w:rPr>
        <w:t xml:space="preserve"> da Câmara Municipal</w:t>
      </w:r>
    </w:p>
    <w:p w:rsidR="00FE5569" w:rsidRPr="00FE5569" w:rsidRDefault="00FE5569" w:rsidP="00FE5569">
      <w:pPr>
        <w:pStyle w:val="Ttulo3"/>
        <w:jc w:val="left"/>
        <w:rPr>
          <w:rFonts w:asciiTheme="minorHAnsi" w:hAnsiTheme="minorHAnsi" w:cstheme="minorHAnsi"/>
          <w:b w:val="0"/>
          <w:bCs w:val="0"/>
        </w:rPr>
      </w:pPr>
      <w:r w:rsidRPr="00FE5569">
        <w:rPr>
          <w:rFonts w:asciiTheme="minorHAnsi" w:hAnsiTheme="minorHAnsi" w:cstheme="minorHAnsi"/>
          <w:b w:val="0"/>
          <w:bCs w:val="0"/>
        </w:rPr>
        <w:t>N e s t a</w:t>
      </w:r>
    </w:p>
    <w:sectPr w:rsidR="00FE5569" w:rsidRPr="00FE5569" w:rsidSect="001A586E">
      <w:headerReference w:type="even" r:id="rId7"/>
      <w:headerReference w:type="default" r:id="rId8"/>
      <w:pgSz w:w="11907" w:h="16840" w:code="9"/>
      <w:pgMar w:top="1225" w:right="1134" w:bottom="851" w:left="1701" w:header="357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27" w:rsidRDefault="006E7527">
      <w:r>
        <w:separator/>
      </w:r>
    </w:p>
  </w:endnote>
  <w:endnote w:type="continuationSeparator" w:id="0">
    <w:p w:rsidR="006E7527" w:rsidRDefault="006E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27" w:rsidRDefault="006E7527">
      <w:r>
        <w:separator/>
      </w:r>
    </w:p>
  </w:footnote>
  <w:footnote w:type="continuationSeparator" w:id="0">
    <w:p w:rsidR="006E7527" w:rsidRDefault="006E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AD6" w:rsidRDefault="00411253">
    <w:pPr>
      <w:framePr w:hSpace="180" w:wrap="around" w:vAnchor="text" w:hAnchor="page" w:x="1870" w:y="13"/>
    </w:pPr>
    <w:r>
      <w:rPr>
        <w:noProof/>
      </w:rPr>
      <w:drawing>
        <wp:inline distT="0" distB="0" distL="0" distR="0">
          <wp:extent cx="619125" cy="7334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tblInd w:w="1526" w:type="dxa"/>
      <w:tblBorders>
        <w:bottom w:val="single" w:sz="36" w:space="0" w:color="auto"/>
      </w:tblBorders>
      <w:tblLayout w:type="fixed"/>
      <w:tblLook w:val="0000" w:firstRow="0" w:lastRow="0" w:firstColumn="0" w:lastColumn="0" w:noHBand="0" w:noVBand="0"/>
    </w:tblPr>
    <w:tblGrid>
      <w:gridCol w:w="6804"/>
    </w:tblGrid>
    <w:tr w:rsidR="00F11AD6">
      <w:tc>
        <w:tcPr>
          <w:tcW w:w="6804" w:type="dxa"/>
        </w:tcPr>
        <w:p w:rsidR="00F11AD6" w:rsidRDefault="00F11AD6">
          <w:pPr>
            <w:pStyle w:val="Cabealho"/>
            <w:jc w:val="center"/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Prefeitura Municipal de Arapongas</w:t>
          </w:r>
        </w:p>
        <w:p w:rsidR="00F11AD6" w:rsidRDefault="00F11AD6">
          <w:pPr>
            <w:pStyle w:val="Cabealho"/>
            <w:jc w:val="center"/>
            <w:rPr>
              <w:sz w:val="22"/>
            </w:rPr>
          </w:pPr>
          <w:r>
            <w:rPr>
              <w:rFonts w:ascii="Arial" w:hAnsi="Arial"/>
              <w:b/>
              <w:sz w:val="22"/>
            </w:rPr>
            <w:t>Estado do Paraná</w:t>
          </w:r>
        </w:p>
        <w:p w:rsidR="00F11AD6" w:rsidRDefault="00F11AD6">
          <w:pPr>
            <w:pStyle w:val="Cabealho"/>
            <w:jc w:val="both"/>
            <w:rPr>
              <w:sz w:val="22"/>
            </w:rPr>
          </w:pPr>
        </w:p>
        <w:p w:rsidR="00F11AD6" w:rsidRDefault="00F11AD6">
          <w:pPr>
            <w:pStyle w:val="Cabealho"/>
            <w:jc w:val="both"/>
            <w:rPr>
              <w:sz w:val="22"/>
            </w:rPr>
          </w:pPr>
        </w:p>
      </w:tc>
    </w:tr>
  </w:tbl>
  <w:p w:rsidR="00F11AD6" w:rsidRDefault="00F11AD6">
    <w:pPr>
      <w:pStyle w:val="Cabealho"/>
      <w:tabs>
        <w:tab w:val="right" w:pos="8080"/>
      </w:tabs>
      <w:ind w:left="1134" w:right="658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E70398" w:rsidTr="00E70398">
      <w:tblPrEx>
        <w:tblCellMar>
          <w:top w:w="0" w:type="dxa"/>
          <w:bottom w:w="0" w:type="dxa"/>
        </w:tblCellMar>
      </w:tblPrEx>
      <w:trPr>
        <w:trHeight w:val="1280"/>
        <w:jc w:val="center"/>
      </w:trPr>
      <w:tc>
        <w:tcPr>
          <w:tcW w:w="8941" w:type="dxa"/>
        </w:tcPr>
        <w:p w:rsidR="00E70398" w:rsidRDefault="00E70398" w:rsidP="00E7039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829310</wp:posOffset>
                    </wp:positionH>
                    <wp:positionV relativeFrom="paragraph">
                      <wp:posOffset>46990</wp:posOffset>
                    </wp:positionV>
                    <wp:extent cx="4602480" cy="617220"/>
                    <wp:effectExtent l="0" t="0" r="0" b="0"/>
                    <wp:wrapNone/>
                    <wp:docPr id="4" name="Caixa de Text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02480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0398" w:rsidRDefault="00E70398" w:rsidP="00E7039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E70398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E70398" w:rsidRPr="00E70398" w:rsidRDefault="00E70398" w:rsidP="00E70398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jc w:val="center"/>
                                  <w:rPr>
                                    <w:rFonts w:ascii="Arial" w:hAnsi="Arial" w:cs="Arial"/>
                                    <w:sz w:val="24"/>
                                  </w:rPr>
                                </w:pPr>
                                <w:r w:rsidRPr="00E70398">
                                  <w:rPr>
                                    <w:rFonts w:ascii="Arial" w:hAnsi="Arial" w:cs="Arial"/>
                                    <w:sz w:val="24"/>
                                  </w:rPr>
                                  <w:t>Estado do Paraná</w:t>
                                </w:r>
                              </w:p>
                              <w:p w:rsidR="00E70398" w:rsidRDefault="00E70398" w:rsidP="00E70398">
                                <w:pPr>
                                  <w:jc w:val="center"/>
                                </w:pPr>
                              </w:p>
                              <w:p w:rsidR="00E70398" w:rsidRDefault="00E70398" w:rsidP="00E70398"/>
                              <w:p w:rsidR="00E70398" w:rsidRDefault="00E70398" w:rsidP="00E7039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4" o:spid="_x0000_s1026" type="#_x0000_t202" style="position:absolute;margin-left:65.3pt;margin-top:3.7pt;width:362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YUjuw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" filled="f" stroked="f">
                    <v:textbox>
                      <w:txbxContent>
                        <w:p w:rsidR="00E70398" w:rsidRDefault="00E70398" w:rsidP="00E7039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70398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E70398" w:rsidRPr="00E70398" w:rsidRDefault="00E70398" w:rsidP="00E70398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E70398">
                            <w:rPr>
                              <w:rFonts w:ascii="Arial" w:hAnsi="Arial" w:cs="Arial"/>
                              <w:sz w:val="24"/>
                            </w:rPr>
                            <w:t>Estado do Paraná</w:t>
                          </w:r>
                        </w:p>
                        <w:p w:rsidR="00E70398" w:rsidRDefault="00E70398" w:rsidP="00E70398">
                          <w:pPr>
                            <w:jc w:val="center"/>
                          </w:pPr>
                        </w:p>
                        <w:p w:rsidR="00E70398" w:rsidRDefault="00E70398" w:rsidP="00E70398"/>
                        <w:p w:rsidR="00E70398" w:rsidRDefault="00E70398" w:rsidP="00E70398"/>
                      </w:txbxContent>
                    </v:textbox>
                  </v:shape>
                </w:pict>
              </mc:Fallback>
            </mc:AlternateContent>
          </w:r>
          <w:r>
            <w:object w:dxaOrig="4806" w:dyaOrig="53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2" type="#_x0000_t75" style="width:58.2pt;height:57pt">
                <v:imagedata r:id="rId1" o:title=""/>
              </v:shape>
              <o:OLEObject Type="Embed" ProgID="CorelDRAW.Graphic.12" ShapeID="_x0000_i1062" DrawAspect="Content" ObjectID="_1680011092" r:id="rId2"/>
            </w:object>
          </w:r>
        </w:p>
        <w:p w:rsidR="00E70398" w:rsidRDefault="00E70398" w:rsidP="00E70398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F11AD6" w:rsidRPr="00E70398" w:rsidRDefault="00F11AD6">
    <w:pPr>
      <w:pStyle w:val="Cabealh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D8"/>
    <w:rsid w:val="00031938"/>
    <w:rsid w:val="0003385F"/>
    <w:rsid w:val="0007712D"/>
    <w:rsid w:val="00081DAD"/>
    <w:rsid w:val="000B7318"/>
    <w:rsid w:val="00166AA9"/>
    <w:rsid w:val="00180BF7"/>
    <w:rsid w:val="001A586E"/>
    <w:rsid w:val="001F5FC8"/>
    <w:rsid w:val="00237D28"/>
    <w:rsid w:val="00294694"/>
    <w:rsid w:val="002A3561"/>
    <w:rsid w:val="003351F4"/>
    <w:rsid w:val="00343B13"/>
    <w:rsid w:val="00396FC3"/>
    <w:rsid w:val="003A4B72"/>
    <w:rsid w:val="003F5890"/>
    <w:rsid w:val="00411253"/>
    <w:rsid w:val="00413D3F"/>
    <w:rsid w:val="0045451A"/>
    <w:rsid w:val="00494FA3"/>
    <w:rsid w:val="004C3651"/>
    <w:rsid w:val="004C56D3"/>
    <w:rsid w:val="004C5865"/>
    <w:rsid w:val="00522807"/>
    <w:rsid w:val="00552456"/>
    <w:rsid w:val="005C0668"/>
    <w:rsid w:val="005D384E"/>
    <w:rsid w:val="005D65EE"/>
    <w:rsid w:val="00601166"/>
    <w:rsid w:val="006432F1"/>
    <w:rsid w:val="00651C2D"/>
    <w:rsid w:val="006766A6"/>
    <w:rsid w:val="00680EE8"/>
    <w:rsid w:val="006E7527"/>
    <w:rsid w:val="007031D6"/>
    <w:rsid w:val="00723BD3"/>
    <w:rsid w:val="007E4433"/>
    <w:rsid w:val="00834723"/>
    <w:rsid w:val="00834AEC"/>
    <w:rsid w:val="00840600"/>
    <w:rsid w:val="00856265"/>
    <w:rsid w:val="00887010"/>
    <w:rsid w:val="008965F0"/>
    <w:rsid w:val="0091060D"/>
    <w:rsid w:val="009510A0"/>
    <w:rsid w:val="00984B3C"/>
    <w:rsid w:val="009C150A"/>
    <w:rsid w:val="00A75584"/>
    <w:rsid w:val="00A93A24"/>
    <w:rsid w:val="00AD75F7"/>
    <w:rsid w:val="00AE30FE"/>
    <w:rsid w:val="00B73B5C"/>
    <w:rsid w:val="00BF47AC"/>
    <w:rsid w:val="00C406FB"/>
    <w:rsid w:val="00C7045D"/>
    <w:rsid w:val="00CD1037"/>
    <w:rsid w:val="00D20322"/>
    <w:rsid w:val="00D41943"/>
    <w:rsid w:val="00D943A3"/>
    <w:rsid w:val="00DA4C10"/>
    <w:rsid w:val="00E0527C"/>
    <w:rsid w:val="00E65762"/>
    <w:rsid w:val="00E70398"/>
    <w:rsid w:val="00E7158D"/>
    <w:rsid w:val="00E7598B"/>
    <w:rsid w:val="00EA321B"/>
    <w:rsid w:val="00F11AD6"/>
    <w:rsid w:val="00F23B46"/>
    <w:rsid w:val="00F33445"/>
    <w:rsid w:val="00F52A74"/>
    <w:rsid w:val="00F6139F"/>
    <w:rsid w:val="00FB20D8"/>
    <w:rsid w:val="00FE5569"/>
    <w:rsid w:val="00FF3454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  <w14:docId w14:val="2A2619AB"/>
  <w15:docId w15:val="{FAECC83B-541E-48A3-AA71-241B68CE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Schoolbook" w:hAnsi="Century Schoolbook"/>
      <w:sz w:val="2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3B3B3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4560"/>
      </w:tabs>
      <w:jc w:val="center"/>
      <w:outlineLvl w:val="2"/>
    </w:pPr>
    <w:rPr>
      <w:rFonts w:ascii="Arial" w:hAnsi="Arial" w:cs="Arial"/>
      <w:b/>
      <w:b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4301"/>
      </w:tabs>
      <w:ind w:left="935" w:right="973" w:firstLine="3366"/>
      <w:jc w:val="center"/>
      <w:outlineLvl w:val="3"/>
    </w:pPr>
    <w:rPr>
      <w:sz w:val="3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C15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C15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pPr>
      <w:ind w:left="708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bCs/>
      <w:sz w:val="24"/>
    </w:rPr>
  </w:style>
  <w:style w:type="paragraph" w:styleId="Textoembloco">
    <w:name w:val="Block Text"/>
    <w:basedOn w:val="Normal"/>
    <w:pPr>
      <w:ind w:left="935" w:right="973"/>
      <w:jc w:val="both"/>
    </w:pPr>
    <w:rPr>
      <w:rFonts w:ascii="Arial" w:hAnsi="Arial"/>
      <w:b/>
      <w:bCs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pPr>
      <w:ind w:left="4320"/>
      <w:jc w:val="both"/>
    </w:pPr>
    <w:rPr>
      <w:rFonts w:ascii="Arial" w:hAnsi="Arial"/>
      <w:b/>
      <w:bCs/>
      <w:sz w:val="32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semiHidden/>
    <w:rsid w:val="009C150A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4"/>
    </w:rPr>
  </w:style>
  <w:style w:type="character" w:customStyle="1" w:styleId="Ttulo8Char">
    <w:name w:val="Título 8 Char"/>
    <w:basedOn w:val="Fontepargpadro"/>
    <w:link w:val="Ttulo8"/>
    <w:semiHidden/>
    <w:rsid w:val="009C15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">
    <w:name w:val="Body Text"/>
    <w:basedOn w:val="Normal"/>
    <w:link w:val="CorpodetextoChar"/>
    <w:semiHidden/>
    <w:unhideWhenUsed/>
    <w:rsid w:val="009C150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9C150A"/>
    <w:rPr>
      <w:rFonts w:ascii="Century Schoolbook" w:hAnsi="Century Schoolbook"/>
      <w:sz w:val="26"/>
      <w:szCs w:val="24"/>
    </w:rPr>
  </w:style>
  <w:style w:type="character" w:customStyle="1" w:styleId="CabealhoChar">
    <w:name w:val="Cabeçalho Char"/>
    <w:basedOn w:val="Fontepargpadro"/>
    <w:link w:val="Cabealho"/>
    <w:rsid w:val="00E70398"/>
    <w:rPr>
      <w:rFonts w:ascii="Tms Rmn" w:hAnsi="Tms Rm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82AB-E7D2-434B-8308-9AC3E0CF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019/2005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019/2005</dc:title>
  <dc:creator>.</dc:creator>
  <cp:lastModifiedBy>Kátia Regina Miquelon</cp:lastModifiedBy>
  <cp:revision>2</cp:revision>
  <cp:lastPrinted>2021-04-15T19:41:00Z</cp:lastPrinted>
  <dcterms:created xsi:type="dcterms:W3CDTF">2021-04-15T19:58:00Z</dcterms:created>
  <dcterms:modified xsi:type="dcterms:W3CDTF">2021-04-15T19:58:00Z</dcterms:modified>
</cp:coreProperties>
</file>