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09" w:rsidRDefault="00994409" w:rsidP="00994409">
      <w:pPr>
        <w:pStyle w:val="Ttulo1"/>
        <w:rPr>
          <w:i w:val="0"/>
          <w:small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 w:val="0"/>
          <w:small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PROJETO DE DECRETO LEGISLATIVO nº      /2021</w:t>
      </w:r>
    </w:p>
    <w:p w:rsidR="00994409" w:rsidRDefault="00994409" w:rsidP="00994409">
      <w:pPr>
        <w:pStyle w:val="Recuodecorpodetexto"/>
        <w:ind w:left="0"/>
        <w:jc w:val="both"/>
        <w:rPr>
          <w:rFonts w:ascii="Arial" w:hAnsi="Arial" w:cs="Arial"/>
          <w:b/>
          <w:bCs/>
          <w:iCs/>
          <w:sz w:val="28"/>
        </w:rPr>
      </w:pPr>
    </w:p>
    <w:p w:rsidR="00994409" w:rsidRDefault="00994409" w:rsidP="00994409">
      <w:pPr>
        <w:pStyle w:val="Recuodecorpodetexto"/>
        <w:ind w:left="0"/>
        <w:jc w:val="both"/>
        <w:rPr>
          <w:rFonts w:ascii="Arial" w:hAnsi="Arial" w:cs="Arial"/>
          <w:b/>
          <w:bCs/>
          <w:iCs/>
          <w:sz w:val="28"/>
        </w:rPr>
      </w:pPr>
    </w:p>
    <w:p w:rsidR="00994409" w:rsidRDefault="00994409" w:rsidP="00994409">
      <w:pPr>
        <w:pStyle w:val="Recuodecorpodetexto"/>
        <w:ind w:left="41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Dispõe sobre a concessão de Título de Cidadão Honorário do Município de Arapongas ao Tenente Coronel Humberto Cavalcante </w:t>
      </w:r>
    </w:p>
    <w:p w:rsidR="00994409" w:rsidRDefault="00994409" w:rsidP="00994409">
      <w:pPr>
        <w:pStyle w:val="Recuodecorpodetexto"/>
        <w:ind w:left="4140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</w:t>
      </w:r>
    </w:p>
    <w:p w:rsidR="00994409" w:rsidRDefault="00994409" w:rsidP="00994409">
      <w:pPr>
        <w:pStyle w:val="Recuodecorpodetexto"/>
        <w:ind w:left="0"/>
        <w:jc w:val="both"/>
        <w:rPr>
          <w:rFonts w:ascii="Arial" w:hAnsi="Arial" w:cs="Arial"/>
          <w:iCs/>
        </w:rPr>
      </w:pPr>
    </w:p>
    <w:p w:rsidR="00994409" w:rsidRDefault="00994409" w:rsidP="00994409">
      <w:pPr>
        <w:pStyle w:val="Recuodecorpodetexto"/>
        <w:ind w:left="41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iCs/>
        </w:rPr>
        <w:t>Art. 1°.</w:t>
      </w:r>
      <w:r>
        <w:rPr>
          <w:rFonts w:ascii="Arial" w:hAnsi="Arial" w:cs="Arial"/>
          <w:iCs/>
        </w:rPr>
        <w:t xml:space="preserve"> Concede o Título de Cidadão Honorário de Arapongas ao </w:t>
      </w:r>
      <w:r>
        <w:rPr>
          <w:rFonts w:ascii="Arial" w:hAnsi="Arial" w:cs="Arial"/>
        </w:rPr>
        <w:t>Tenente Coronel Humberto Cavalcante</w:t>
      </w:r>
      <w:r>
        <w:rPr>
          <w:rFonts w:ascii="Arial" w:hAnsi="Arial" w:cs="Arial"/>
          <w:iCs/>
        </w:rPr>
        <w:t>, em reconhecimento ao seu exemplo como cidadão e aos relevantes serviços prestados a este Município.</w:t>
      </w:r>
    </w:p>
    <w:p w:rsidR="00994409" w:rsidRDefault="00994409" w:rsidP="00994409">
      <w:pPr>
        <w:pStyle w:val="Recuodecorpodetexto"/>
        <w:spacing w:line="360" w:lineRule="auto"/>
        <w:ind w:left="0" w:firstLine="2835"/>
        <w:jc w:val="both"/>
        <w:rPr>
          <w:rFonts w:ascii="Arial" w:hAnsi="Arial" w:cs="Arial"/>
          <w:iCs/>
        </w:rPr>
      </w:pPr>
    </w:p>
    <w:p w:rsidR="00994409" w:rsidRDefault="00994409" w:rsidP="00994409">
      <w:pPr>
        <w:pStyle w:val="Recuodecorpodetexto"/>
        <w:spacing w:after="0" w:line="360" w:lineRule="auto"/>
        <w:ind w:left="0" w:firstLine="2835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Art. 2º.</w:t>
      </w:r>
      <w:r>
        <w:rPr>
          <w:rFonts w:ascii="Arial" w:hAnsi="Arial" w:cs="Arial"/>
          <w:iCs/>
        </w:rPr>
        <w:t xml:space="preserve"> Este Decreto Legislativo entrará em vigor na data de sua publicação.</w:t>
      </w:r>
    </w:p>
    <w:p w:rsidR="00994409" w:rsidRDefault="00994409" w:rsidP="00994409">
      <w:pPr>
        <w:pStyle w:val="Recuodecorpodetexto"/>
        <w:spacing w:after="0" w:line="360" w:lineRule="auto"/>
        <w:ind w:left="0" w:firstLine="2835"/>
        <w:jc w:val="both"/>
        <w:rPr>
          <w:rFonts w:ascii="Arial" w:hAnsi="Arial" w:cs="Arial"/>
          <w:b/>
          <w:iCs/>
        </w:rPr>
      </w:pPr>
    </w:p>
    <w:p w:rsidR="00994409" w:rsidRDefault="00994409" w:rsidP="00994409">
      <w:pPr>
        <w:pStyle w:val="Recuodecorpodetexto"/>
        <w:spacing w:after="0" w:line="360" w:lineRule="auto"/>
        <w:ind w:left="0" w:firstLine="283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:rsidR="00994409" w:rsidRDefault="00994409" w:rsidP="00994409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</w:p>
    <w:p w:rsidR="00994409" w:rsidRDefault="00994409" w:rsidP="00994409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Arapongas, em 17 de maio de 2021.</w:t>
      </w:r>
    </w:p>
    <w:p w:rsidR="00994409" w:rsidRDefault="00994409" w:rsidP="00994409">
      <w:pPr>
        <w:pStyle w:val="Recuodecorpodetexto"/>
        <w:ind w:left="0"/>
        <w:jc w:val="both"/>
        <w:rPr>
          <w:rFonts w:ascii="Arial" w:hAnsi="Arial" w:cs="Arial"/>
          <w:iCs/>
        </w:rPr>
      </w:pPr>
    </w:p>
    <w:p w:rsidR="00994409" w:rsidRDefault="00994409" w:rsidP="00994409">
      <w:pPr>
        <w:ind w:firstLine="2127"/>
        <w:jc w:val="right"/>
        <w:rPr>
          <w:rFonts w:ascii="Arial" w:hAnsi="Arial" w:cs="Arial"/>
          <w:smallCaps/>
          <w:lang w:val="es-ES_tradnl"/>
        </w:rPr>
      </w:pPr>
    </w:p>
    <w:p w:rsidR="00994409" w:rsidRDefault="00994409" w:rsidP="00994409">
      <w:pPr>
        <w:ind w:firstLine="2127"/>
        <w:jc w:val="right"/>
        <w:rPr>
          <w:rFonts w:ascii="Arial" w:hAnsi="Arial" w:cs="Arial"/>
          <w:smallCaps/>
          <w:lang w:val="es-ES_tradnl"/>
        </w:rPr>
      </w:pPr>
    </w:p>
    <w:p w:rsidR="00994409" w:rsidRDefault="00994409" w:rsidP="00994409">
      <w:pPr>
        <w:ind w:firstLine="2127"/>
        <w:jc w:val="right"/>
        <w:rPr>
          <w:rFonts w:ascii="Arial" w:hAnsi="Arial" w:cs="Arial"/>
          <w:smallCaps/>
          <w:lang w:val="es-ES_tradnl"/>
        </w:rPr>
      </w:pPr>
    </w:p>
    <w:p w:rsidR="00994409" w:rsidRDefault="00994409" w:rsidP="00994409">
      <w:pPr>
        <w:ind w:firstLine="2127"/>
        <w:jc w:val="right"/>
        <w:rPr>
          <w:rFonts w:ascii="Arial" w:hAnsi="Arial" w:cs="Arial"/>
          <w:smallCaps/>
          <w:lang w:val="es-ES_tradnl"/>
        </w:rPr>
      </w:pPr>
    </w:p>
    <w:p w:rsidR="00994409" w:rsidRDefault="00994409" w:rsidP="00994409">
      <w:pPr>
        <w:ind w:firstLine="2127"/>
        <w:jc w:val="right"/>
        <w:rPr>
          <w:rFonts w:ascii="Arial" w:hAnsi="Arial" w:cs="Arial"/>
          <w:smallCaps/>
          <w:lang w:val="es-ES_tradnl"/>
        </w:rPr>
      </w:pPr>
    </w:p>
    <w:p w:rsidR="00994409" w:rsidRDefault="00994409" w:rsidP="00994409">
      <w:pPr>
        <w:ind w:firstLine="2127"/>
        <w:jc w:val="right"/>
        <w:rPr>
          <w:rFonts w:ascii="Arial" w:hAnsi="Arial" w:cs="Arial"/>
          <w:smallCaps/>
          <w:lang w:val="es-ES_tradnl"/>
        </w:rPr>
      </w:pPr>
    </w:p>
    <w:p w:rsidR="00994409" w:rsidRDefault="00994409" w:rsidP="00994409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Milton Aparecido Xavier </w:t>
      </w:r>
      <w:r>
        <w:rPr>
          <w:rFonts w:ascii="Arial" w:hAnsi="Arial" w:cs="Arial"/>
        </w:rPr>
        <w:tab/>
        <w:t xml:space="preserve"> </w:t>
      </w:r>
    </w:p>
    <w:p w:rsidR="00994409" w:rsidRDefault="00994409" w:rsidP="00994409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Vereador</w:t>
      </w:r>
    </w:p>
    <w:p w:rsidR="00994409" w:rsidRDefault="00994409" w:rsidP="00994409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  <w:b/>
        </w:rPr>
        <w:t>Toxinha</w:t>
      </w:r>
    </w:p>
    <w:p w:rsidR="00994409" w:rsidRDefault="00994409" w:rsidP="00994409"/>
    <w:p w:rsidR="00994409" w:rsidRDefault="00994409" w:rsidP="00994409"/>
    <w:p w:rsidR="00994409" w:rsidRDefault="00994409" w:rsidP="00994409"/>
    <w:p w:rsidR="00994409" w:rsidRDefault="00994409" w:rsidP="00994409"/>
    <w:p w:rsidR="00994409" w:rsidRDefault="00994409" w:rsidP="00994409"/>
    <w:p w:rsidR="00994409" w:rsidRDefault="00994409" w:rsidP="00994409"/>
    <w:p w:rsidR="00994409" w:rsidRDefault="00994409" w:rsidP="00994409"/>
    <w:p w:rsidR="00994409" w:rsidRDefault="00994409" w:rsidP="00994409">
      <w:pPr>
        <w:jc w:val="center"/>
        <w:rPr>
          <w:rFonts w:asciiTheme="minorHAnsi" w:hAnsiTheme="minorHAnsi"/>
          <w:b/>
        </w:rPr>
      </w:pPr>
    </w:p>
    <w:p w:rsidR="00994409" w:rsidRDefault="00994409" w:rsidP="00994409">
      <w:pPr>
        <w:jc w:val="center"/>
        <w:rPr>
          <w:rFonts w:asciiTheme="minorHAnsi" w:hAnsiTheme="minorHAnsi"/>
          <w:b/>
        </w:rPr>
      </w:pPr>
    </w:p>
    <w:p w:rsidR="00994409" w:rsidRDefault="00994409" w:rsidP="0099440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JUSTIFICATIVA</w:t>
      </w:r>
    </w:p>
    <w:p w:rsidR="00994409" w:rsidRDefault="00994409" w:rsidP="00994409">
      <w:pPr>
        <w:jc w:val="both"/>
        <w:rPr>
          <w:rFonts w:asciiTheme="minorHAnsi" w:hAnsiTheme="minorHAnsi"/>
        </w:rPr>
      </w:pPr>
    </w:p>
    <w:p w:rsidR="00994409" w:rsidRDefault="00994409" w:rsidP="00994409">
      <w:pPr>
        <w:jc w:val="both"/>
        <w:rPr>
          <w:rFonts w:asciiTheme="minorHAnsi" w:hAnsiTheme="minorHAnsi"/>
        </w:rPr>
      </w:pPr>
    </w:p>
    <w:p w:rsidR="00994409" w:rsidRDefault="00994409" w:rsidP="00994409">
      <w:pPr>
        <w:spacing w:before="100" w:beforeAutospacing="1" w:after="100" w:afterAutospacing="1" w:line="360" w:lineRule="auto"/>
        <w:ind w:firstLine="170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Projeto de Decreto Legislativo em análise versa sobre pedido de outorga de Título de Cidadão Honorário do Município de Arapongas, ao Tenente Coronel </w:t>
      </w:r>
      <w:r>
        <w:rPr>
          <w:rFonts w:asciiTheme="minorHAnsi" w:hAnsiTheme="minorHAnsi"/>
          <w:b/>
        </w:rPr>
        <w:t>HUMBERTO CAVALCANTE</w:t>
      </w:r>
      <w:r>
        <w:rPr>
          <w:rFonts w:asciiTheme="minorHAnsi" w:hAnsiTheme="minorHAnsi"/>
        </w:rPr>
        <w:t xml:space="preserve"> natural da cidade de Curitiba, Estado do Paraná, filho de Heleno Pinto Cavalcante e sua mãe Leni Cambuí Cavalcante. </w:t>
      </w:r>
    </w:p>
    <w:p w:rsidR="00994409" w:rsidRDefault="00994409" w:rsidP="00994409">
      <w:pPr>
        <w:spacing w:before="100" w:beforeAutospacing="1" w:after="100" w:afterAutospacing="1" w:line="360" w:lineRule="auto"/>
        <w:ind w:firstLine="170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Casado com Quedna Peneroti Cavalcante, com qual possui três filhos sendo eles: Ana Flavia Peneroti Cavalcante, Maria Eduarda Peneroti Cavalcante e Mateus Peneroti Cavalcante.</w:t>
      </w: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Mudou-se para Arapongas no ano de 1979, onde residiu na Vila São João e posteriormente no Conjunto Habitacional Flamingos. Aos 15 anos de idade no ano de 1986 foi admitido na Empresa Simbal onde permaneceu   até o ano de 1989, quando ingressou como soldado na Polícia Militar do Estado Paraná. </w:t>
      </w: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No ano de 1992 após ser aprovado em concurso foi promovido à Graduação de cabo, e da mesma forma no ano de 1994 foi promovido à Graduação de terceiro Sargento. No ano de 2003 foi promovido à segundo sargento por merecimento, sendo que no ano de 2005 foi aprovado no concurso para o curso de aperfeiçoamento de sargentos, e por merecimento na oportunidade foi promovido à Graduação de primeiro Sargento. </w:t>
      </w: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Em 2010, foi promovido por merecimento a Graduação de Subtenente, posteriormente foi aprovado no concurso para o curso de habilitação de oficiais com a duração de dois anos letivos, no qual foi aprovado em primeiro lugar entre os 76 alunos formados, ocasião em que foi promovido ao posto de segundo Tenente. </w:t>
      </w: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No transcorrer do ano 2013 foi promovido ao posto de primeiro Tenente e no ano de 2016 foi promovido ao posto de capitão.</w:t>
      </w: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No ano de 2018 após ser aprovado em primeiro lugar em concurso, conclui o curso de Aperfeiçoamento de Oficiais realizado pela Academia Policial Militar do Guatupê em São José dos Pinhais. Em 2019 foi </w:t>
      </w:r>
      <w:r>
        <w:rPr>
          <w:rFonts w:ascii="Arial" w:hAnsi="Arial" w:cs="Arial"/>
          <w:iCs/>
        </w:rPr>
        <w:lastRenderedPageBreak/>
        <w:t xml:space="preserve">promovido por merecimento ao posto de Major, e em 2020 após ser aprovado em primeiro lugar, concluiu o Curso superior de Polícia. </w:t>
      </w: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Trabalhou nas seguintes cidades: Enquanto Praças da Polícia Militar do Paraná, comandou os Destacamentos Policiais Militares de Jaguapitã, Alvorada do Sul, Primeiro de Maio, Sabáudia, Miraselva, e Prado Ferreira, bem como os Postos de Polícia Rodoviária de Rolândia e Porto Capim e também a ROTAM da Segunda Companhia de Polícia Rodoviária. </w:t>
      </w: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Como oficial, entre os anos de 2011 e 2016 comandou a ROTAM, Rádio Patrulha, Canil e Trânsito da Sétima Companhia Independente de Polícia Militar de Arapongas, período em que foi o coordenador dos dois cursos de formação de soldados realizados nesta cidade.</w:t>
      </w: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Em 2016 assumiu o comando da segunda Companhia do Décimo Quinto Batalhão de Polícia Militar, sediada em Porecatu cuja área de circunscrição abrange nove municípios. Em junho de 2018, assumiu o Comando da Sétima Companhia Independente de Polícia Militar de Arapongas.</w:t>
      </w:r>
    </w:p>
    <w:p w:rsidR="00994409" w:rsidRDefault="00994409" w:rsidP="0099440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 Tenente Coronel Humberto Cavalcante na área civil conclui os seguintes cursos: Graduado em Educação Física pela faculdade de Filosofia Ciências e Letras de Arapongas, Graduado em Direito pela Universidade Estadual de Londrina, Pós-graduado em Gestão Pública, Gestão em ênfase em segurança Pública. </w:t>
      </w:r>
    </w:p>
    <w:p w:rsidR="00994409" w:rsidRDefault="00994409" w:rsidP="00994409">
      <w:pPr>
        <w:spacing w:before="100" w:beforeAutospacing="1" w:after="100" w:afterAutospacing="1" w:line="360" w:lineRule="auto"/>
        <w:ind w:firstLine="170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Desta forma, o Tenente Coronel </w:t>
      </w:r>
      <w:r>
        <w:rPr>
          <w:rFonts w:asciiTheme="minorHAnsi" w:hAnsiTheme="minorHAnsi"/>
          <w:b/>
        </w:rPr>
        <w:t>HUMBERTO CAVALCANTE</w:t>
      </w:r>
      <w:r>
        <w:rPr>
          <w:rFonts w:asciiTheme="minorHAnsi" w:hAnsiTheme="minorHAnsi"/>
        </w:rPr>
        <w:t xml:space="preserve"> um homem honroso, que dedica seu tempo à segurança do Munícipio, merece o devido reconhecimento com o Título de Cidadão Honorário de Arapongas.</w:t>
      </w:r>
    </w:p>
    <w:p w:rsidR="00994409" w:rsidRDefault="00994409" w:rsidP="00994409">
      <w:pPr>
        <w:spacing w:before="100" w:beforeAutospacing="1" w:after="100" w:afterAutospacing="1" w:line="360" w:lineRule="auto"/>
        <w:ind w:firstLine="1701"/>
        <w:jc w:val="both"/>
        <w:rPr>
          <w:rFonts w:asciiTheme="minorHAnsi" w:hAnsiTheme="minorHAnsi"/>
        </w:rPr>
      </w:pPr>
    </w:p>
    <w:p w:rsidR="00994409" w:rsidRDefault="00994409" w:rsidP="00994409">
      <w:pPr>
        <w:spacing w:before="100" w:beforeAutospacing="1" w:after="100" w:afterAutospacing="1" w:line="360" w:lineRule="auto"/>
        <w:ind w:firstLine="1701"/>
        <w:jc w:val="both"/>
        <w:rPr>
          <w:rFonts w:asciiTheme="minorHAnsi" w:hAnsiTheme="minorHAnsi"/>
        </w:rPr>
      </w:pPr>
    </w:p>
    <w:p w:rsidR="00994409" w:rsidRDefault="00994409" w:rsidP="00994409">
      <w:pPr>
        <w:pStyle w:val="Recuodecorpodetexto"/>
        <w:spacing w:after="0" w:line="36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</w:t>
      </w:r>
    </w:p>
    <w:p w:rsidR="00994409" w:rsidRDefault="00994409" w:rsidP="00994409">
      <w:pPr>
        <w:pStyle w:val="Recuodecorpodetexto"/>
        <w:spacing w:after="0" w:line="360" w:lineRule="auto"/>
        <w:ind w:left="0"/>
        <w:rPr>
          <w:rFonts w:asciiTheme="minorHAnsi" w:hAnsiTheme="minorHAnsi"/>
        </w:rPr>
      </w:pPr>
    </w:p>
    <w:p w:rsidR="00994409" w:rsidRDefault="00994409" w:rsidP="00994409">
      <w:pPr>
        <w:pStyle w:val="Recuodecorpodetexto"/>
        <w:spacing w:after="0" w:line="360" w:lineRule="auto"/>
        <w:ind w:left="0"/>
        <w:jc w:val="center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Arapongas, 17 de maio de 2021.</w:t>
      </w:r>
    </w:p>
    <w:p w:rsidR="00994409" w:rsidRDefault="00994409" w:rsidP="00994409">
      <w:pPr>
        <w:ind w:firstLine="2127"/>
        <w:jc w:val="right"/>
        <w:rPr>
          <w:rFonts w:ascii="Arial" w:hAnsi="Arial" w:cs="Arial"/>
          <w:smallCaps/>
          <w:lang w:val="es-ES_tradnl"/>
        </w:rPr>
      </w:pPr>
    </w:p>
    <w:p w:rsidR="00994409" w:rsidRDefault="00994409" w:rsidP="00994409">
      <w:pPr>
        <w:ind w:firstLine="2127"/>
        <w:jc w:val="right"/>
        <w:rPr>
          <w:rFonts w:ascii="Arial" w:hAnsi="Arial" w:cs="Arial"/>
          <w:smallCaps/>
          <w:lang w:val="es-ES_tradnl"/>
        </w:rPr>
      </w:pPr>
    </w:p>
    <w:p w:rsidR="00994409" w:rsidRDefault="00994409" w:rsidP="00994409">
      <w:pPr>
        <w:ind w:firstLine="2127"/>
        <w:jc w:val="right"/>
        <w:rPr>
          <w:rFonts w:ascii="Arial" w:hAnsi="Arial" w:cs="Arial"/>
          <w:smallCaps/>
          <w:lang w:val="es-ES_tradnl"/>
        </w:rPr>
      </w:pPr>
    </w:p>
    <w:p w:rsidR="00994409" w:rsidRDefault="00994409" w:rsidP="00994409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                                        Milton Aparecido Xavier </w:t>
      </w:r>
      <w:r>
        <w:rPr>
          <w:rFonts w:ascii="Arial" w:hAnsi="Arial" w:cs="Arial"/>
        </w:rPr>
        <w:tab/>
        <w:t xml:space="preserve"> </w:t>
      </w:r>
    </w:p>
    <w:p w:rsidR="00994409" w:rsidRDefault="00994409" w:rsidP="00994409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Vereador “</w:t>
      </w:r>
      <w:r>
        <w:rPr>
          <w:rFonts w:ascii="Arial" w:hAnsi="Arial" w:cs="Arial"/>
          <w:b/>
        </w:rPr>
        <w:t>Toxinha”</w:t>
      </w:r>
    </w:p>
    <w:p w:rsidR="00994409" w:rsidRDefault="00994409" w:rsidP="00994409">
      <w:pPr>
        <w:pStyle w:val="Recuodecorpodetexto"/>
        <w:ind w:left="0"/>
        <w:jc w:val="both"/>
        <w:rPr>
          <w:rFonts w:asciiTheme="minorHAnsi" w:hAnsiTheme="minorHAnsi" w:cs="Arial"/>
          <w:b/>
          <w:iCs/>
        </w:rPr>
      </w:pPr>
    </w:p>
    <w:p w:rsidR="00994409" w:rsidRDefault="00994409" w:rsidP="00994409">
      <w:pPr>
        <w:ind w:firstLine="2127"/>
        <w:jc w:val="right"/>
        <w:rPr>
          <w:rFonts w:asciiTheme="minorHAnsi" w:hAnsiTheme="minorHAnsi" w:cs="Arial"/>
          <w:smallCaps/>
          <w:lang w:val="es-ES_tradnl"/>
        </w:rPr>
      </w:pPr>
    </w:p>
    <w:p w:rsidR="00994409" w:rsidRDefault="00994409" w:rsidP="00994409">
      <w:pPr>
        <w:ind w:firstLine="2127"/>
        <w:jc w:val="right"/>
        <w:rPr>
          <w:rFonts w:asciiTheme="minorHAnsi" w:hAnsiTheme="minorHAnsi" w:cs="Arial"/>
          <w:smallCaps/>
          <w:lang w:val="es-ES_tradnl"/>
        </w:rPr>
      </w:pPr>
    </w:p>
    <w:p w:rsidR="00994409" w:rsidRDefault="00994409" w:rsidP="00994409">
      <w:pPr>
        <w:ind w:firstLine="2127"/>
        <w:jc w:val="right"/>
        <w:rPr>
          <w:rFonts w:asciiTheme="minorHAnsi" w:hAnsiTheme="minorHAnsi" w:cs="Arial"/>
          <w:smallCaps/>
          <w:sz w:val="26"/>
          <w:lang w:val="es-ES_tradnl"/>
        </w:rPr>
      </w:pPr>
      <w:r>
        <w:rPr>
          <w:rFonts w:asciiTheme="minorHAnsi" w:hAnsiTheme="minorHAnsi" w:cs="Arial"/>
          <w:smallCaps/>
          <w:sz w:val="26"/>
          <w:lang w:val="es-ES_tradnl"/>
        </w:rPr>
        <w:t xml:space="preserve"> </w:t>
      </w:r>
    </w:p>
    <w:p w:rsidR="00994409" w:rsidRDefault="00994409" w:rsidP="00994409">
      <w:pPr>
        <w:tabs>
          <w:tab w:val="left" w:pos="3060"/>
        </w:tabs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994409" w:rsidRDefault="00994409" w:rsidP="00994409">
      <w:pPr>
        <w:tabs>
          <w:tab w:val="left" w:pos="3060"/>
        </w:tabs>
        <w:autoSpaceDE w:val="0"/>
        <w:autoSpaceDN w:val="0"/>
        <w:adjustRightInd w:val="0"/>
        <w:jc w:val="center"/>
        <w:rPr>
          <w:rFonts w:asciiTheme="minorHAnsi" w:hAnsiTheme="minorHAnsi" w:cs="Arial"/>
        </w:rPr>
      </w:pPr>
    </w:p>
    <w:p w:rsidR="00BB68C2" w:rsidRDefault="00BB68C2">
      <w:bookmarkStart w:id="0" w:name="_GoBack"/>
      <w:bookmarkEnd w:id="0"/>
    </w:p>
    <w:sectPr w:rsidR="00BB6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09"/>
    <w:rsid w:val="00994409"/>
    <w:rsid w:val="00B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93053-9F23-4D3D-84A2-A0F99827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94409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4409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944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9440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2021-05-17T13:20:00Z</dcterms:created>
  <dcterms:modified xsi:type="dcterms:W3CDTF">2021-05-17T13:21:00Z</dcterms:modified>
</cp:coreProperties>
</file>