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28DC" w14:textId="1100448C" w:rsidR="00600852" w:rsidRDefault="00600852" w:rsidP="006008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52525C0A" w14:textId="77777777" w:rsidR="00927534" w:rsidRDefault="00927534" w:rsidP="006008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04A69315" w14:textId="64293876" w:rsidR="00600852" w:rsidRDefault="00600852" w:rsidP="006008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1C67E880" w14:textId="77777777" w:rsidR="00332862" w:rsidRDefault="00332862" w:rsidP="006008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66218A78" w14:textId="567C9680" w:rsidR="00600852" w:rsidRDefault="00600852" w:rsidP="006008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bookmarkStart w:id="0" w:name="_Hlk97286022"/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REQUERIMENTO Nº.  ______ /2022</w:t>
      </w:r>
    </w:p>
    <w:p w14:paraId="2FCA0AC4" w14:textId="77777777" w:rsidR="00600852" w:rsidRDefault="00600852" w:rsidP="0060085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50BCDA1" w14:textId="77777777" w:rsidR="00600852" w:rsidRDefault="00600852" w:rsidP="00600852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Senhores Vereadores: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</w:p>
    <w:p w14:paraId="60DC7DD1" w14:textId="14CE892F" w:rsidR="00600852" w:rsidRPr="003F6221" w:rsidRDefault="00600852" w:rsidP="00600852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3F6221">
        <w:rPr>
          <w:rFonts w:ascii="Arial" w:hAnsi="Arial" w:cs="Arial"/>
          <w:sz w:val="24"/>
          <w:szCs w:val="24"/>
          <w:shd w:val="clear" w:color="auto" w:fill="FFFFFF"/>
        </w:rPr>
        <w:t>O Vereador, subscritor do presente, no uso de suas atribuições regimentais, vem ouvido o Plenário, requerer a aprovação deste Requerimento,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fim de que seja encaminhad</w:t>
      </w:r>
      <w:r w:rsidR="00CE20D5">
        <w:rPr>
          <w:rFonts w:ascii="Arial" w:hAnsi="Arial" w:cs="Arial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para o Departamento de Estrada de Rodagem do Paraná (DER)</w:t>
      </w:r>
      <w:r w:rsidRPr="003F6221">
        <w:rPr>
          <w:rFonts w:ascii="Arial" w:hAnsi="Arial" w:cs="Arial"/>
          <w:sz w:val="24"/>
          <w:szCs w:val="24"/>
          <w:shd w:val="clear" w:color="auto" w:fill="FFFFFF"/>
        </w:rPr>
        <w:t xml:space="preserve">, um </w:t>
      </w:r>
      <w:r w:rsidRPr="003F6221">
        <w:rPr>
          <w:rFonts w:ascii="Arial" w:hAnsi="Arial" w:cs="Arial"/>
          <w:b/>
          <w:sz w:val="24"/>
          <w:szCs w:val="24"/>
          <w:shd w:val="clear" w:color="auto" w:fill="FFFFFF"/>
        </w:rPr>
        <w:t xml:space="preserve">Pedido de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Informações sobre o andamento das Obras do Contorno Norte em Arapongas-PR.</w:t>
      </w:r>
    </w:p>
    <w:p w14:paraId="414A2D61" w14:textId="29221045" w:rsidR="006D1FCC" w:rsidRDefault="00600852" w:rsidP="006D1FCC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Tal pedido se justifica, pois </w:t>
      </w:r>
      <w:r w:rsidR="00332862">
        <w:rPr>
          <w:rFonts w:ascii="Arial" w:hAnsi="Arial" w:cs="Arial"/>
          <w:color w:val="000000" w:themeColor="text1"/>
          <w:sz w:val="24"/>
          <w:szCs w:val="24"/>
        </w:rPr>
        <w:t>como o Departamento de Estrada e Rodagem (DER) é o</w:t>
      </w:r>
      <w:r w:rsidR="004B5934">
        <w:rPr>
          <w:rFonts w:ascii="Arial" w:hAnsi="Arial" w:cs="Arial"/>
          <w:color w:val="000000" w:themeColor="text1"/>
          <w:sz w:val="24"/>
          <w:szCs w:val="24"/>
        </w:rPr>
        <w:t xml:space="preserve"> órgão</w:t>
      </w:r>
      <w:r w:rsidR="00332862">
        <w:rPr>
          <w:rFonts w:ascii="Arial" w:hAnsi="Arial" w:cs="Arial"/>
          <w:color w:val="000000" w:themeColor="text1"/>
          <w:sz w:val="24"/>
          <w:szCs w:val="24"/>
        </w:rPr>
        <w:t xml:space="preserve"> responsável </w:t>
      </w:r>
      <w:r w:rsidR="00332862" w:rsidRPr="00332862">
        <w:rPr>
          <w:rFonts w:ascii="Arial" w:hAnsi="Arial" w:cs="Arial"/>
          <w:sz w:val="24"/>
          <w:szCs w:val="24"/>
        </w:rPr>
        <w:t xml:space="preserve">em </w:t>
      </w:r>
      <w:r w:rsidR="00332862" w:rsidRPr="00332862">
        <w:rPr>
          <w:rFonts w:ascii="Arial" w:hAnsi="Arial" w:cs="Arial"/>
          <w:sz w:val="24"/>
          <w:szCs w:val="24"/>
          <w:shd w:val="clear" w:color="auto" w:fill="FFFFFF"/>
        </w:rPr>
        <w:t xml:space="preserve">fiscalizar a construção deste Contorno, </w:t>
      </w:r>
      <w:r w:rsidR="00332862">
        <w:rPr>
          <w:rFonts w:ascii="Arial" w:hAnsi="Arial" w:cs="Arial"/>
          <w:sz w:val="24"/>
          <w:szCs w:val="24"/>
          <w:shd w:val="clear" w:color="auto" w:fill="FFFFFF"/>
        </w:rPr>
        <w:t xml:space="preserve">por isso </w:t>
      </w:r>
      <w:r w:rsidR="00332862" w:rsidRPr="00332862">
        <w:rPr>
          <w:rFonts w:ascii="Arial" w:hAnsi="Arial" w:cs="Arial"/>
          <w:sz w:val="24"/>
          <w:szCs w:val="24"/>
          <w:shd w:val="clear" w:color="auto" w:fill="FFFFFF"/>
        </w:rPr>
        <w:t>gostaria de solicitar uma “CÓPIA” dos relatórios d</w:t>
      </w:r>
      <w:r w:rsidR="00332862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332862" w:rsidRPr="00332862">
        <w:rPr>
          <w:rFonts w:ascii="Arial" w:hAnsi="Arial" w:cs="Arial"/>
          <w:sz w:val="24"/>
          <w:szCs w:val="24"/>
          <w:shd w:val="clear" w:color="auto" w:fill="FFFFFF"/>
        </w:rPr>
        <w:t xml:space="preserve"> fiscalização</w:t>
      </w:r>
      <w:r w:rsidR="00332862">
        <w:rPr>
          <w:rFonts w:ascii="Arial" w:hAnsi="Arial" w:cs="Arial"/>
          <w:sz w:val="24"/>
          <w:szCs w:val="24"/>
          <w:shd w:val="clear" w:color="auto" w:fill="FFFFFF"/>
        </w:rPr>
        <w:t xml:space="preserve"> realizado pelo DER </w:t>
      </w:r>
      <w:r w:rsidR="004A75EC">
        <w:rPr>
          <w:rFonts w:ascii="Arial" w:hAnsi="Arial" w:cs="Arial"/>
          <w:sz w:val="24"/>
          <w:szCs w:val="24"/>
          <w:shd w:val="clear" w:color="auto" w:fill="FFFFFF"/>
        </w:rPr>
        <w:t>até o momento conforme determinação do Ministério Público Federal</w:t>
      </w:r>
      <w:r w:rsidR="0033286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9D03695" w14:textId="2965956D" w:rsidR="00F410A7" w:rsidRDefault="00CE20D5" w:rsidP="00F410A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referido</w:t>
      </w:r>
      <w:r w:rsidR="00F410A7">
        <w:rPr>
          <w:rFonts w:ascii="Arial" w:hAnsi="Arial" w:cs="Arial"/>
          <w:sz w:val="24"/>
          <w:szCs w:val="24"/>
        </w:rPr>
        <w:t xml:space="preserve"> Contorno</w:t>
      </w:r>
      <w:r w:rsidR="00F410A7" w:rsidRPr="004B5934">
        <w:rPr>
          <w:rFonts w:ascii="Arial" w:hAnsi="Arial" w:cs="Arial"/>
          <w:sz w:val="24"/>
          <w:szCs w:val="24"/>
        </w:rPr>
        <w:t xml:space="preserve"> é</w:t>
      </w:r>
      <w:r>
        <w:rPr>
          <w:rFonts w:ascii="Arial" w:hAnsi="Arial" w:cs="Arial"/>
          <w:sz w:val="24"/>
          <w:szCs w:val="24"/>
        </w:rPr>
        <w:t xml:space="preserve"> muito</w:t>
      </w:r>
      <w:r w:rsidR="00F410A7" w:rsidRPr="004B5934">
        <w:rPr>
          <w:rFonts w:ascii="Arial" w:hAnsi="Arial" w:cs="Arial"/>
          <w:sz w:val="24"/>
          <w:szCs w:val="24"/>
        </w:rPr>
        <w:t xml:space="preserve"> </w:t>
      </w:r>
      <w:r w:rsidR="00F410A7">
        <w:rPr>
          <w:rFonts w:ascii="Arial" w:hAnsi="Arial" w:cs="Arial"/>
          <w:sz w:val="24"/>
          <w:szCs w:val="24"/>
        </w:rPr>
        <w:t>importante para o Município de Arapongas e está obra</w:t>
      </w:r>
      <w:r>
        <w:rPr>
          <w:rFonts w:ascii="Arial" w:hAnsi="Arial" w:cs="Arial"/>
          <w:sz w:val="24"/>
          <w:szCs w:val="24"/>
        </w:rPr>
        <w:t xml:space="preserve"> deverá ser realizada </w:t>
      </w:r>
      <w:r w:rsidR="00F410A7">
        <w:rPr>
          <w:rFonts w:ascii="Arial" w:hAnsi="Arial" w:cs="Arial"/>
          <w:sz w:val="24"/>
          <w:szCs w:val="24"/>
        </w:rPr>
        <w:t xml:space="preserve">mesmo após o término do Contrato da Concessionária de Pedágio, </w:t>
      </w:r>
      <w:r>
        <w:rPr>
          <w:rFonts w:ascii="Arial" w:hAnsi="Arial" w:cs="Arial"/>
          <w:sz w:val="24"/>
          <w:szCs w:val="24"/>
        </w:rPr>
        <w:t xml:space="preserve">conforme descrito em </w:t>
      </w:r>
      <w:r w:rsidR="00F410A7">
        <w:rPr>
          <w:rFonts w:ascii="Arial" w:hAnsi="Arial" w:cs="Arial"/>
          <w:sz w:val="24"/>
          <w:szCs w:val="24"/>
        </w:rPr>
        <w:t xml:space="preserve"> Acordo Judicial </w:t>
      </w:r>
      <w:r w:rsidR="00F410A7" w:rsidRPr="004B5934">
        <w:rPr>
          <w:rFonts w:ascii="Arial" w:hAnsi="Arial" w:cs="Arial"/>
          <w:sz w:val="24"/>
          <w:szCs w:val="24"/>
        </w:rPr>
        <w:t>pedido</w:t>
      </w:r>
      <w:r w:rsidR="00F410A7">
        <w:rPr>
          <w:rFonts w:ascii="Arial" w:hAnsi="Arial" w:cs="Arial"/>
          <w:sz w:val="24"/>
          <w:szCs w:val="24"/>
        </w:rPr>
        <w:t xml:space="preserve"> pelo</w:t>
      </w:r>
      <w:r w:rsidR="00F410A7" w:rsidRPr="004B5934">
        <w:rPr>
          <w:rFonts w:ascii="Arial" w:hAnsi="Arial" w:cs="Arial"/>
          <w:sz w:val="24"/>
          <w:szCs w:val="24"/>
        </w:rPr>
        <w:t xml:space="preserve"> Ministério Público Federal (MPF), </w:t>
      </w:r>
      <w:r w:rsidR="00F410A7">
        <w:rPr>
          <w:rFonts w:ascii="Arial" w:hAnsi="Arial" w:cs="Arial"/>
          <w:sz w:val="24"/>
          <w:szCs w:val="24"/>
        </w:rPr>
        <w:t xml:space="preserve">onde </w:t>
      </w:r>
      <w:r w:rsidR="00F410A7" w:rsidRPr="004B5934">
        <w:rPr>
          <w:rFonts w:ascii="Arial" w:hAnsi="Arial" w:cs="Arial"/>
          <w:sz w:val="24"/>
          <w:szCs w:val="24"/>
        </w:rPr>
        <w:t>a Justiça Federal homologou o acordo judicial que prevê que a Rodovias Integradas do Paraná (</w:t>
      </w:r>
      <w:proofErr w:type="spellStart"/>
      <w:r w:rsidR="00F410A7" w:rsidRPr="004B5934">
        <w:rPr>
          <w:rFonts w:ascii="Arial" w:hAnsi="Arial" w:cs="Arial"/>
          <w:sz w:val="24"/>
          <w:szCs w:val="24"/>
        </w:rPr>
        <w:t>Viapar</w:t>
      </w:r>
      <w:proofErr w:type="spellEnd"/>
      <w:r w:rsidR="00F410A7" w:rsidRPr="004B5934">
        <w:rPr>
          <w:rFonts w:ascii="Arial" w:hAnsi="Arial" w:cs="Arial"/>
          <w:sz w:val="24"/>
          <w:szCs w:val="24"/>
        </w:rPr>
        <w:t xml:space="preserve">) finalize, em até dois anos, a construção dos três contornos viários sob sua responsabilidade: Jandaia do Sul, Peabiru e Arapongas, todos no Paraná. </w:t>
      </w:r>
    </w:p>
    <w:p w14:paraId="3487C10A" w14:textId="17190A0F" w:rsidR="004B5934" w:rsidRDefault="00CE20D5" w:rsidP="006D1FCC">
      <w:pPr>
        <w:spacing w:line="276" w:lineRule="auto"/>
        <w:ind w:firstLine="1418"/>
        <w:jc w:val="both"/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As </w:t>
      </w:r>
      <w:r w:rsidR="006D1FCC" w:rsidRPr="006D1FCC">
        <w:rPr>
          <w:rFonts w:ascii="Arial" w:hAnsi="Arial" w:cs="Arial"/>
          <w:sz w:val="24"/>
          <w:szCs w:val="24"/>
        </w:rPr>
        <w:t xml:space="preserve"> </w:t>
      </w:r>
      <w:r w:rsidR="004B5934" w:rsidRPr="006D1FCC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Obrigações</w:t>
      </w:r>
      <w:proofErr w:type="gramEnd"/>
      <w:r w:rsidR="006D1FCC" w:rsidRPr="006D1FCC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, </w:t>
      </w:r>
      <w:r w:rsidR="006D1FCC" w:rsidRPr="006D1FCC">
        <w:rPr>
          <w:rFonts w:ascii="Arial" w:hAnsi="Arial" w:cs="Arial"/>
          <w:sz w:val="24"/>
          <w:szCs w:val="24"/>
          <w:bdr w:val="none" w:sz="0" w:space="0" w:color="auto" w:frame="1"/>
        </w:rPr>
        <w:t>p</w:t>
      </w:r>
      <w:r w:rsidR="004B5934" w:rsidRPr="006D1FCC">
        <w:rPr>
          <w:rFonts w:ascii="Arial" w:hAnsi="Arial" w:cs="Arial"/>
          <w:sz w:val="24"/>
          <w:szCs w:val="24"/>
          <w:bdr w:val="none" w:sz="0" w:space="0" w:color="auto" w:frame="1"/>
        </w:rPr>
        <w:t xml:space="preserve">elo acordo, durante o prazo </w:t>
      </w:r>
      <w:r>
        <w:rPr>
          <w:rFonts w:ascii="Arial" w:hAnsi="Arial" w:cs="Arial"/>
          <w:sz w:val="24"/>
          <w:szCs w:val="24"/>
          <w:bdr w:val="none" w:sz="0" w:space="0" w:color="auto" w:frame="1"/>
        </w:rPr>
        <w:t xml:space="preserve">máximo </w:t>
      </w:r>
      <w:r w:rsidR="004B5934" w:rsidRPr="006D1FCC">
        <w:rPr>
          <w:rFonts w:ascii="Arial" w:hAnsi="Arial" w:cs="Arial"/>
          <w:sz w:val="24"/>
          <w:szCs w:val="24"/>
          <w:bdr w:val="none" w:sz="0" w:space="0" w:color="auto" w:frame="1"/>
        </w:rPr>
        <w:t xml:space="preserve">de dois anos caberá à </w:t>
      </w:r>
      <w:proofErr w:type="spellStart"/>
      <w:r w:rsidR="004B5934" w:rsidRPr="006D1FCC">
        <w:rPr>
          <w:rFonts w:ascii="Arial" w:hAnsi="Arial" w:cs="Arial"/>
          <w:sz w:val="24"/>
          <w:szCs w:val="24"/>
          <w:bdr w:val="none" w:sz="0" w:space="0" w:color="auto" w:frame="1"/>
        </w:rPr>
        <w:t>Viapar</w:t>
      </w:r>
      <w:proofErr w:type="spellEnd"/>
      <w:r w:rsidR="004B5934" w:rsidRPr="006D1FCC">
        <w:rPr>
          <w:rFonts w:ascii="Arial" w:hAnsi="Arial" w:cs="Arial"/>
          <w:sz w:val="24"/>
          <w:szCs w:val="24"/>
          <w:bdr w:val="none" w:sz="0" w:space="0" w:color="auto" w:frame="1"/>
        </w:rPr>
        <w:t xml:space="preserve"> obter todas as licenças e autorizações para as obras, incluindo as ambientais, concluir as desapropriações, pagar as indenizações aos particulares expropriados referentes às desapropriações ainda não indenizadas, bem como realizar a entrega dos três contornos concluídos. Ao DER caberá, no prazo de 60 dias, contados da homologação do acordo, finalizar, se ainda existirem, os entraves administrativos que dificultam a concessionária dar sequência às desapropriações necessárias para as três </w:t>
      </w:r>
      <w:r w:rsidR="006D1FCC" w:rsidRPr="006D1FCC">
        <w:rPr>
          <w:rFonts w:ascii="Arial" w:hAnsi="Arial" w:cs="Arial"/>
          <w:sz w:val="24"/>
          <w:szCs w:val="24"/>
          <w:bdr w:val="none" w:sz="0" w:space="0" w:color="auto" w:frame="1"/>
        </w:rPr>
        <w:t>obras. Também</w:t>
      </w:r>
      <w:r w:rsidR="004B5934" w:rsidRPr="006D1FCC">
        <w:rPr>
          <w:rFonts w:ascii="Arial" w:hAnsi="Arial" w:cs="Arial"/>
          <w:sz w:val="24"/>
          <w:szCs w:val="24"/>
          <w:bdr w:val="none" w:sz="0" w:space="0" w:color="auto" w:frame="1"/>
        </w:rPr>
        <w:t xml:space="preserve"> foi especificado no acordo a forma em que sua execução será acompanhada pelo Judiciário: a </w:t>
      </w:r>
      <w:proofErr w:type="spellStart"/>
      <w:r w:rsidR="004B5934" w:rsidRPr="006D1FCC">
        <w:rPr>
          <w:rFonts w:ascii="Arial" w:hAnsi="Arial" w:cs="Arial"/>
          <w:sz w:val="24"/>
          <w:szCs w:val="24"/>
          <w:bdr w:val="none" w:sz="0" w:space="0" w:color="auto" w:frame="1"/>
        </w:rPr>
        <w:t>Viapar</w:t>
      </w:r>
      <w:proofErr w:type="spellEnd"/>
      <w:r w:rsidR="004B5934" w:rsidRPr="006D1FCC">
        <w:rPr>
          <w:rFonts w:ascii="Arial" w:hAnsi="Arial" w:cs="Arial"/>
          <w:sz w:val="24"/>
          <w:szCs w:val="24"/>
          <w:bdr w:val="none" w:sz="0" w:space="0" w:color="auto" w:frame="1"/>
        </w:rPr>
        <w:t xml:space="preserve"> deve apresentar, até o dia 10 de todos os meses ímpares descrição atualizada da execução das obras, das atividades desenvolvidas e o percentual concluído de cada etapa já realizada. </w:t>
      </w:r>
      <w:r w:rsidR="004B5934" w:rsidRPr="006D1FCC"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  <w:t>Já o DER deve fiscalizar a construção dos três contornos e apresentar, até o dia 10 de todos os meses pares, relatórios atualizados da fiscalização, além de apontar eventuais falhas.</w:t>
      </w:r>
    </w:p>
    <w:p w14:paraId="455BD52D" w14:textId="77777777" w:rsidR="004A75EC" w:rsidRDefault="004A75EC" w:rsidP="006D1FCC">
      <w:pPr>
        <w:pStyle w:val="Recuodecorpodetexto"/>
        <w:spacing w:line="360" w:lineRule="auto"/>
        <w:ind w:firstLine="851"/>
        <w:rPr>
          <w:rFonts w:ascii="Arial" w:hAnsi="Arial" w:cs="Arial"/>
          <w:i w:val="0"/>
          <w:iCs/>
          <w:sz w:val="24"/>
          <w:szCs w:val="24"/>
        </w:rPr>
      </w:pPr>
    </w:p>
    <w:p w14:paraId="0817615A" w14:textId="77777777" w:rsidR="004A75EC" w:rsidRDefault="004A75EC" w:rsidP="006D1FCC">
      <w:pPr>
        <w:pStyle w:val="Recuodecorpodetexto"/>
        <w:spacing w:line="360" w:lineRule="auto"/>
        <w:ind w:firstLine="851"/>
        <w:rPr>
          <w:rFonts w:ascii="Arial" w:hAnsi="Arial" w:cs="Arial"/>
          <w:i w:val="0"/>
          <w:iCs/>
          <w:sz w:val="24"/>
          <w:szCs w:val="24"/>
        </w:rPr>
      </w:pPr>
    </w:p>
    <w:p w14:paraId="4BD18661" w14:textId="77777777" w:rsidR="004A75EC" w:rsidRDefault="004A75EC" w:rsidP="006D1FCC">
      <w:pPr>
        <w:pStyle w:val="Recuodecorpodetexto"/>
        <w:spacing w:line="360" w:lineRule="auto"/>
        <w:ind w:firstLine="851"/>
        <w:rPr>
          <w:rFonts w:ascii="Arial" w:hAnsi="Arial" w:cs="Arial"/>
          <w:i w:val="0"/>
          <w:iCs/>
          <w:sz w:val="24"/>
          <w:szCs w:val="24"/>
        </w:rPr>
      </w:pPr>
    </w:p>
    <w:p w14:paraId="398ED6A0" w14:textId="37CC7857" w:rsidR="004A75EC" w:rsidRDefault="004A75EC" w:rsidP="006D1FCC">
      <w:pPr>
        <w:pStyle w:val="Recuodecorpodetexto"/>
        <w:spacing w:line="360" w:lineRule="auto"/>
        <w:ind w:firstLine="851"/>
        <w:rPr>
          <w:rFonts w:ascii="Arial" w:hAnsi="Arial" w:cs="Arial"/>
          <w:i w:val="0"/>
          <w:iCs/>
          <w:sz w:val="24"/>
          <w:szCs w:val="24"/>
        </w:rPr>
      </w:pPr>
    </w:p>
    <w:p w14:paraId="3A316EA2" w14:textId="77777777" w:rsidR="004A75EC" w:rsidRDefault="004A75EC" w:rsidP="006D1FCC">
      <w:pPr>
        <w:pStyle w:val="Recuodecorpodetexto"/>
        <w:spacing w:line="360" w:lineRule="auto"/>
        <w:ind w:firstLine="851"/>
        <w:rPr>
          <w:rFonts w:ascii="Arial" w:hAnsi="Arial" w:cs="Arial"/>
          <w:i w:val="0"/>
          <w:iCs/>
          <w:sz w:val="24"/>
          <w:szCs w:val="24"/>
        </w:rPr>
      </w:pPr>
    </w:p>
    <w:p w14:paraId="68813F19" w14:textId="401D27DB" w:rsidR="006D1FCC" w:rsidRDefault="006D1FCC" w:rsidP="006D1FCC">
      <w:pPr>
        <w:pStyle w:val="Recuodecorpodetexto"/>
        <w:spacing w:line="360" w:lineRule="auto"/>
        <w:ind w:firstLine="851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Sem mais para o momento, o vereador abaixo relacionado no estrito dever de fiscalizador e representante legal dos interesses coletivos da população de Arapongas, espera e conta com a compreensão dos senhores na busca por estas informações.</w:t>
      </w:r>
    </w:p>
    <w:p w14:paraId="2240E665" w14:textId="77777777" w:rsidR="00600852" w:rsidRDefault="00600852" w:rsidP="00600852">
      <w:pPr>
        <w:spacing w:line="276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Sendo assim, contando com o apoio de Vossas Excelências para assunto de fundamental importância, pede e espera a aprovação unânime dos nobres pares.</w:t>
      </w:r>
    </w:p>
    <w:p w14:paraId="2ED36285" w14:textId="77777777" w:rsidR="00600852" w:rsidRDefault="00600852" w:rsidP="0060085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N. termos,</w:t>
      </w:r>
    </w:p>
    <w:p w14:paraId="7E775A22" w14:textId="77777777" w:rsidR="00600852" w:rsidRDefault="00600852" w:rsidP="0060085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Pede aprovação e encaminhamento.</w:t>
      </w:r>
    </w:p>
    <w:p w14:paraId="43C9D80B" w14:textId="6E7A4801" w:rsidR="00600852" w:rsidRDefault="00600852" w:rsidP="00600852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Arapongas, </w:t>
      </w:r>
      <w:r w:rsidR="00332862">
        <w:rPr>
          <w:rFonts w:ascii="Arial" w:hAnsi="Arial" w:cs="Arial"/>
          <w:color w:val="000000" w:themeColor="text1"/>
          <w:sz w:val="24"/>
          <w:szCs w:val="24"/>
        </w:rPr>
        <w:t>04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gramStart"/>
      <w:r w:rsidR="00332862">
        <w:rPr>
          <w:rFonts w:ascii="Arial" w:hAnsi="Arial" w:cs="Arial"/>
          <w:color w:val="000000" w:themeColor="text1"/>
          <w:sz w:val="24"/>
          <w:szCs w:val="24"/>
        </w:rPr>
        <w:t>Março</w:t>
      </w:r>
      <w:proofErr w:type="gramEnd"/>
      <w:r w:rsidR="003328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de 2022.</w:t>
      </w:r>
    </w:p>
    <w:p w14:paraId="3171E40E" w14:textId="77777777" w:rsidR="00600852" w:rsidRDefault="00600852" w:rsidP="006008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946C08E" w14:textId="77777777" w:rsidR="00600852" w:rsidRDefault="00600852" w:rsidP="006008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A55EEC4" w14:textId="77777777" w:rsidR="00600852" w:rsidRDefault="00600852" w:rsidP="006008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AROLDO PAGAN</w:t>
      </w:r>
    </w:p>
    <w:p w14:paraId="3DB58D53" w14:textId="77777777" w:rsidR="00600852" w:rsidRDefault="00600852" w:rsidP="00600852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Vereador</w:t>
      </w:r>
    </w:p>
    <w:bookmarkEnd w:id="0"/>
    <w:p w14:paraId="02373450" w14:textId="58DE6CB6" w:rsidR="004D7548" w:rsidRDefault="004D7548"/>
    <w:sectPr w:rsidR="004D7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39"/>
    <w:rsid w:val="00332862"/>
    <w:rsid w:val="004A75EC"/>
    <w:rsid w:val="004B5934"/>
    <w:rsid w:val="004D7548"/>
    <w:rsid w:val="00600852"/>
    <w:rsid w:val="006B5894"/>
    <w:rsid w:val="006D1FCC"/>
    <w:rsid w:val="00770F1D"/>
    <w:rsid w:val="00927534"/>
    <w:rsid w:val="00A16CD2"/>
    <w:rsid w:val="00C36B49"/>
    <w:rsid w:val="00CE20D5"/>
    <w:rsid w:val="00DE6539"/>
    <w:rsid w:val="00E922C4"/>
    <w:rsid w:val="00F4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A9CE"/>
  <w15:docId w15:val="{E7DE7F61-EB45-4056-B785-BEE8DF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852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basedOn w:val="Normal"/>
    <w:rsid w:val="004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5934"/>
    <w:rPr>
      <w:b/>
      <w:bCs/>
    </w:rPr>
  </w:style>
  <w:style w:type="paragraph" w:styleId="Recuodecorpodetexto">
    <w:name w:val="Body Text Indent"/>
    <w:basedOn w:val="Normal"/>
    <w:link w:val="RecuodecorpodetextoChar"/>
    <w:rsid w:val="006D1FCC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D1FCC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2022-03-04T17:50:00Z</cp:lastPrinted>
  <dcterms:created xsi:type="dcterms:W3CDTF">2022-03-04T11:50:00Z</dcterms:created>
  <dcterms:modified xsi:type="dcterms:W3CDTF">2022-03-04T17:51:00Z</dcterms:modified>
</cp:coreProperties>
</file>