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17" w:rsidRPr="0080591A" w:rsidRDefault="00BD6C17" w:rsidP="00BD6C17">
      <w:pPr>
        <w:pStyle w:val="Ttulo1"/>
        <w:rPr>
          <w:rFonts w:asciiTheme="minorHAnsi" w:hAnsiTheme="minorHAnsi" w:cstheme="minorHAnsi"/>
          <w:b w:val="0"/>
          <w:sz w:val="24"/>
        </w:rPr>
      </w:pPr>
      <w:r w:rsidRPr="0080591A">
        <w:rPr>
          <w:rFonts w:asciiTheme="minorHAnsi" w:hAnsiTheme="minorHAnsi" w:cstheme="minorHAnsi"/>
          <w:sz w:val="24"/>
          <w:u w:val="single"/>
        </w:rPr>
        <w:t xml:space="preserve">MENSAGEM Nº. </w:t>
      </w:r>
      <w:r>
        <w:rPr>
          <w:rFonts w:asciiTheme="minorHAnsi" w:hAnsiTheme="minorHAnsi" w:cstheme="minorHAnsi"/>
          <w:sz w:val="24"/>
          <w:u w:val="single"/>
        </w:rPr>
        <w:t>019</w:t>
      </w:r>
      <w:r w:rsidRPr="0080591A">
        <w:rPr>
          <w:rFonts w:asciiTheme="minorHAnsi" w:hAnsiTheme="minorHAnsi" w:cstheme="minorHAnsi"/>
          <w:sz w:val="24"/>
          <w:u w:val="single"/>
        </w:rPr>
        <w:t>/</w:t>
      </w:r>
      <w:r>
        <w:rPr>
          <w:rFonts w:asciiTheme="minorHAnsi" w:hAnsiTheme="minorHAnsi" w:cstheme="minorHAnsi"/>
          <w:sz w:val="24"/>
          <w:u w:val="single"/>
        </w:rPr>
        <w:t>20</w:t>
      </w:r>
      <w:r w:rsidRPr="0080591A">
        <w:rPr>
          <w:rFonts w:asciiTheme="minorHAnsi" w:hAnsiTheme="minorHAnsi" w:cstheme="minorHAnsi"/>
          <w:sz w:val="24"/>
          <w:u w:val="single"/>
        </w:rPr>
        <w:t>2</w:t>
      </w:r>
      <w:r>
        <w:rPr>
          <w:rFonts w:asciiTheme="minorHAnsi" w:hAnsiTheme="minorHAnsi" w:cstheme="minorHAnsi"/>
          <w:sz w:val="24"/>
          <w:u w:val="single"/>
        </w:rPr>
        <w:t>2</w:t>
      </w:r>
    </w:p>
    <w:p w:rsidR="00BD6C17" w:rsidRPr="00E747ED" w:rsidRDefault="00BD6C17" w:rsidP="00BD6C17">
      <w:pPr>
        <w:ind w:left="3600"/>
        <w:jc w:val="right"/>
        <w:rPr>
          <w:rFonts w:asciiTheme="minorHAnsi" w:hAnsiTheme="minorHAnsi" w:cstheme="minorHAnsi"/>
          <w:sz w:val="20"/>
        </w:rPr>
      </w:pPr>
    </w:p>
    <w:p w:rsidR="00BD6C17" w:rsidRPr="00E747ED" w:rsidRDefault="00BD6C17" w:rsidP="00BD6C17">
      <w:pPr>
        <w:ind w:left="3600"/>
        <w:jc w:val="right"/>
        <w:rPr>
          <w:rFonts w:asciiTheme="minorHAnsi" w:hAnsiTheme="minorHAnsi" w:cstheme="minorHAnsi"/>
          <w:sz w:val="20"/>
        </w:rPr>
      </w:pPr>
    </w:p>
    <w:p w:rsidR="00BD6C17" w:rsidRPr="0080591A" w:rsidRDefault="00BD6C17" w:rsidP="00BD6C17">
      <w:pPr>
        <w:ind w:left="3600"/>
        <w:jc w:val="right"/>
        <w:rPr>
          <w:rFonts w:asciiTheme="minorHAnsi" w:hAnsiTheme="minorHAnsi" w:cstheme="minorHAnsi"/>
        </w:rPr>
      </w:pPr>
      <w:r w:rsidRPr="0080591A">
        <w:rPr>
          <w:rFonts w:asciiTheme="minorHAnsi" w:hAnsiTheme="minorHAnsi" w:cstheme="minorHAnsi"/>
        </w:rPr>
        <w:t>Arapongas, 1</w:t>
      </w:r>
      <w:r>
        <w:rPr>
          <w:rFonts w:asciiTheme="minorHAnsi" w:hAnsiTheme="minorHAnsi" w:cstheme="minorHAnsi"/>
        </w:rPr>
        <w:t>6</w:t>
      </w:r>
      <w:bookmarkStart w:id="0" w:name="_GoBack"/>
      <w:bookmarkEnd w:id="0"/>
      <w:r w:rsidRPr="0080591A">
        <w:rPr>
          <w:rFonts w:asciiTheme="minorHAnsi" w:hAnsiTheme="minorHAnsi" w:cstheme="minorHAnsi"/>
        </w:rPr>
        <w:t xml:space="preserve"> de março de 2022.</w:t>
      </w:r>
    </w:p>
    <w:p w:rsidR="00BD6C17" w:rsidRPr="0080591A" w:rsidRDefault="00BD6C17" w:rsidP="00BD6C17">
      <w:pPr>
        <w:jc w:val="both"/>
        <w:rPr>
          <w:rFonts w:asciiTheme="minorHAnsi" w:hAnsiTheme="minorHAnsi" w:cstheme="minorHAnsi"/>
        </w:rPr>
      </w:pPr>
    </w:p>
    <w:p w:rsidR="00BD6C17" w:rsidRPr="0080591A" w:rsidRDefault="00BD6C17" w:rsidP="00BD6C17">
      <w:pPr>
        <w:jc w:val="both"/>
        <w:rPr>
          <w:rFonts w:asciiTheme="minorHAnsi" w:hAnsiTheme="minorHAnsi" w:cstheme="minorHAnsi"/>
        </w:rPr>
      </w:pPr>
      <w:r w:rsidRPr="0080591A">
        <w:rPr>
          <w:rFonts w:asciiTheme="minorHAnsi" w:hAnsiTheme="minorHAnsi" w:cstheme="minorHAnsi"/>
        </w:rPr>
        <w:t>Senhora Presidente,</w:t>
      </w:r>
    </w:p>
    <w:p w:rsidR="00BD6C17" w:rsidRPr="0080591A" w:rsidRDefault="00BD6C17" w:rsidP="00BD6C17">
      <w:pPr>
        <w:tabs>
          <w:tab w:val="left" w:pos="2835"/>
        </w:tabs>
        <w:jc w:val="both"/>
        <w:rPr>
          <w:rFonts w:asciiTheme="minorHAnsi" w:hAnsiTheme="minorHAnsi" w:cstheme="minorHAnsi"/>
        </w:rPr>
      </w:pPr>
      <w:r w:rsidRPr="0080591A">
        <w:rPr>
          <w:rFonts w:asciiTheme="minorHAnsi" w:hAnsiTheme="minorHAnsi" w:cstheme="minorHAnsi"/>
        </w:rPr>
        <w:t>Senhores Vereadores:</w:t>
      </w:r>
    </w:p>
    <w:p w:rsidR="00BD6C17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  <w:t>Encaminhamos a Vossas Excelências, o incluso Projeto de Lei que dispõe sobre a gratificação por exercício de função de Contador Geral do Município, a fim de remunerar servidor efetivo que exercerá referida função.</w:t>
      </w: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  <w:t xml:space="preserve">Sabe-se da existência de diversos </w:t>
      </w:r>
      <w:proofErr w:type="gramStart"/>
      <w:r w:rsidRPr="0080591A">
        <w:rPr>
          <w:rFonts w:asciiTheme="minorHAnsi" w:hAnsiTheme="minorHAnsi" w:cstheme="minorHAnsi"/>
          <w:sz w:val="24"/>
        </w:rPr>
        <w:t>contadores(</w:t>
      </w:r>
      <w:proofErr w:type="gramEnd"/>
      <w:r w:rsidRPr="0080591A">
        <w:rPr>
          <w:rFonts w:asciiTheme="minorHAnsi" w:hAnsiTheme="minorHAnsi" w:cstheme="minorHAnsi"/>
          <w:sz w:val="24"/>
        </w:rPr>
        <w:t>as) efetivos no Município de Arapongas, contudo, a um deles(as) deve ficar responsável e assinar pela contabilidade geral do Município, inclusive perante ao TCE, e diversos órgãos financeiros e de controle.</w:t>
      </w: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 xml:space="preserve"> </w:t>
      </w: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</w: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>Diante disto, considerando a atribuição superior a ser exercida, com responsabilidades adicionais, ou seja, que vão além do cargo efetivo, adequado é criar a gratificação pela atuação com responsabilidade técnica.</w:t>
      </w: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ind w:firstLine="1843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ab/>
        <w:t>Desta forma, com a certeza de contar com a aprovação unânime dos Senhores Vereadores para assunto de tão relevante importância, submetemos a essa Colenda Câmara de Leis a apreciação do Projeto de Lei em apreço, nos termos previstos na Lei Orgânica do Município e no Regimento Interno dessa Casa de Leis.</w:t>
      </w:r>
    </w:p>
    <w:p w:rsidR="00BD6C17" w:rsidRPr="0080591A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ind w:firstLine="2127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 xml:space="preserve"> Ao ensejo, apresentamos nossas cordiais saudações. </w:t>
      </w:r>
    </w:p>
    <w:p w:rsidR="00BD6C17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b/>
          <w:sz w:val="24"/>
        </w:rPr>
      </w:pP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sz w:val="24"/>
        </w:rPr>
        <w:tab/>
      </w:r>
      <w:r w:rsidRPr="0080591A">
        <w:rPr>
          <w:rFonts w:asciiTheme="minorHAnsi" w:hAnsiTheme="minorHAnsi" w:cstheme="minorHAnsi"/>
          <w:b/>
          <w:sz w:val="24"/>
        </w:rPr>
        <w:t>SÉRGIO ONOFRE DA SILVA</w:t>
      </w:r>
    </w:p>
    <w:p w:rsidR="00BD6C17" w:rsidRPr="00E747ED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  <w:r w:rsidRPr="00E747ED">
        <w:rPr>
          <w:rFonts w:asciiTheme="minorHAnsi" w:hAnsiTheme="minorHAnsi" w:cstheme="minorHAnsi"/>
          <w:sz w:val="24"/>
        </w:rPr>
        <w:tab/>
      </w:r>
      <w:r w:rsidRPr="00E747ED">
        <w:rPr>
          <w:rFonts w:asciiTheme="minorHAnsi" w:hAnsiTheme="minorHAnsi" w:cstheme="minorHAnsi"/>
          <w:sz w:val="24"/>
        </w:rPr>
        <w:tab/>
      </w:r>
      <w:r w:rsidRPr="00E747ED">
        <w:rPr>
          <w:rFonts w:asciiTheme="minorHAnsi" w:hAnsiTheme="minorHAnsi" w:cstheme="minorHAnsi"/>
          <w:sz w:val="24"/>
        </w:rPr>
        <w:tab/>
        <w:t xml:space="preserve">    Prefeito</w:t>
      </w: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80591A">
        <w:rPr>
          <w:rFonts w:asciiTheme="minorHAnsi" w:hAnsiTheme="minorHAnsi" w:cstheme="minorHAnsi"/>
          <w:sz w:val="24"/>
        </w:rPr>
        <w:t xml:space="preserve">Exmo. </w:t>
      </w:r>
      <w:proofErr w:type="spellStart"/>
      <w:r w:rsidRPr="0080591A">
        <w:rPr>
          <w:rFonts w:asciiTheme="minorHAnsi" w:hAnsiTheme="minorHAnsi" w:cstheme="minorHAnsi"/>
          <w:sz w:val="24"/>
        </w:rPr>
        <w:t>Sr</w:t>
      </w:r>
      <w:proofErr w:type="spellEnd"/>
      <w:r w:rsidRPr="0080591A">
        <w:rPr>
          <w:rFonts w:asciiTheme="minorHAnsi" w:hAnsiTheme="minorHAnsi" w:cstheme="minorHAnsi"/>
          <w:sz w:val="24"/>
        </w:rPr>
        <w:t>,</w:t>
      </w: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  <w:bCs/>
          <w:sz w:val="24"/>
        </w:rPr>
      </w:pPr>
      <w:r w:rsidRPr="0080591A">
        <w:rPr>
          <w:rFonts w:asciiTheme="minorHAnsi" w:hAnsiTheme="minorHAnsi" w:cstheme="minorHAnsi"/>
          <w:b/>
          <w:bCs/>
          <w:sz w:val="24"/>
        </w:rPr>
        <w:t>RUBENS FRANZIN MANOEL</w:t>
      </w: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  <w:u w:val="single"/>
        </w:rPr>
      </w:pPr>
      <w:proofErr w:type="gramStart"/>
      <w:r w:rsidRPr="0080591A">
        <w:rPr>
          <w:rFonts w:asciiTheme="minorHAnsi" w:hAnsiTheme="minorHAnsi" w:cstheme="minorHAnsi"/>
          <w:sz w:val="24"/>
        </w:rPr>
        <w:t>DD. Presidente</w:t>
      </w:r>
      <w:proofErr w:type="gramEnd"/>
      <w:r w:rsidRPr="0080591A">
        <w:rPr>
          <w:rFonts w:asciiTheme="minorHAnsi" w:hAnsiTheme="minorHAnsi" w:cstheme="minorHAnsi"/>
          <w:sz w:val="24"/>
        </w:rPr>
        <w:t xml:space="preserve"> da Câmara Municipal</w:t>
      </w:r>
    </w:p>
    <w:p w:rsidR="00BD6C17" w:rsidRPr="0080591A" w:rsidRDefault="00BD6C17" w:rsidP="00BD6C17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  <w:u w:val="single"/>
        </w:rPr>
      </w:pPr>
      <w:r w:rsidRPr="0080591A">
        <w:rPr>
          <w:rFonts w:asciiTheme="minorHAnsi" w:hAnsiTheme="minorHAnsi" w:cstheme="minorHAnsi"/>
          <w:sz w:val="24"/>
          <w:u w:val="single"/>
        </w:rPr>
        <w:t>N e s t a</w:t>
      </w:r>
    </w:p>
    <w:p w:rsidR="00FA0EA6" w:rsidRPr="00BD6C17" w:rsidRDefault="00FA0EA6" w:rsidP="00BD6C17"/>
    <w:sectPr w:rsidR="00FA0EA6" w:rsidRPr="00BD6C17" w:rsidSect="00F12CDE">
      <w:headerReference w:type="default" r:id="rId7"/>
      <w:pgSz w:w="11907" w:h="16840" w:code="9"/>
      <w:pgMar w:top="677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31" w:rsidRDefault="00A83D31">
      <w:r>
        <w:separator/>
      </w:r>
    </w:p>
  </w:endnote>
  <w:endnote w:type="continuationSeparator" w:id="0">
    <w:p w:rsidR="00A83D31" w:rsidRDefault="00A8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31" w:rsidRDefault="00A83D31">
      <w:r>
        <w:separator/>
      </w:r>
    </w:p>
  </w:footnote>
  <w:footnote w:type="continuationSeparator" w:id="0">
    <w:p w:rsidR="00A83D31" w:rsidRDefault="00A8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8F32B3">
      <w:trPr>
        <w:trHeight w:val="1438"/>
        <w:jc w:val="center"/>
      </w:trPr>
      <w:tc>
        <w:tcPr>
          <w:tcW w:w="8941" w:type="dxa"/>
        </w:tcPr>
        <w:p w:rsidR="008F32B3" w:rsidRDefault="002B0D51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2B3" w:rsidRPr="002B0D51" w:rsidRDefault="008F32B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8F32B3" w:rsidRPr="002B0D51" w:rsidRDefault="008F32B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B0D51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8F32B3" w:rsidRDefault="008F32B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8F32B3" w:rsidRDefault="008F32B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8F32B3" w:rsidRDefault="008F32B3"/>
                              <w:p w:rsidR="008F32B3" w:rsidRDefault="008F32B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8F32B3" w:rsidRPr="002B0D51" w:rsidRDefault="008F32B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F32B3" w:rsidRPr="002B0D51" w:rsidRDefault="008F32B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B0D51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8F32B3" w:rsidRDefault="008F32B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8F32B3" w:rsidRDefault="008F32B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8F32B3" w:rsidRDefault="008F32B3"/>
                        <w:p w:rsidR="008F32B3" w:rsidRDefault="008F32B3"/>
                      </w:txbxContent>
                    </v:textbox>
                  </v:shape>
                </w:pict>
              </mc:Fallback>
            </mc:AlternateContent>
          </w:r>
        </w:p>
        <w:p w:rsidR="008F32B3" w:rsidRDefault="008F32B3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8pt;height:57pt">
                <v:imagedata r:id="rId1" o:title=""/>
              </v:shape>
              <o:OLEObject Type="Embed" ProgID="CorelDRAW.Graphic.12" ShapeID="_x0000_i1025" DrawAspect="Content" ObjectID="_1708949174" r:id="rId2"/>
            </w:object>
          </w:r>
        </w:p>
        <w:p w:rsidR="008F32B3" w:rsidRDefault="008F32B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8F32B3" w:rsidRDefault="008F32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D7973"/>
    <w:rsid w:val="00120649"/>
    <w:rsid w:val="001356A4"/>
    <w:rsid w:val="001C603C"/>
    <w:rsid w:val="001D782A"/>
    <w:rsid w:val="001E7F89"/>
    <w:rsid w:val="00241665"/>
    <w:rsid w:val="0024732A"/>
    <w:rsid w:val="002B0D51"/>
    <w:rsid w:val="002F129C"/>
    <w:rsid w:val="002F735E"/>
    <w:rsid w:val="003141E6"/>
    <w:rsid w:val="003455C8"/>
    <w:rsid w:val="00397616"/>
    <w:rsid w:val="003C2141"/>
    <w:rsid w:val="004135DE"/>
    <w:rsid w:val="00441E98"/>
    <w:rsid w:val="00471CB2"/>
    <w:rsid w:val="004C6D28"/>
    <w:rsid w:val="004E1555"/>
    <w:rsid w:val="00637485"/>
    <w:rsid w:val="00660936"/>
    <w:rsid w:val="006A3D0A"/>
    <w:rsid w:val="006A712F"/>
    <w:rsid w:val="006E16D6"/>
    <w:rsid w:val="007A4E30"/>
    <w:rsid w:val="007B0BAF"/>
    <w:rsid w:val="007E23CB"/>
    <w:rsid w:val="00801DFD"/>
    <w:rsid w:val="0080591A"/>
    <w:rsid w:val="008073FE"/>
    <w:rsid w:val="00834A7A"/>
    <w:rsid w:val="00844841"/>
    <w:rsid w:val="008711C8"/>
    <w:rsid w:val="008B1A41"/>
    <w:rsid w:val="008F32B3"/>
    <w:rsid w:val="009315EF"/>
    <w:rsid w:val="00964E2B"/>
    <w:rsid w:val="009A5289"/>
    <w:rsid w:val="009F7FBF"/>
    <w:rsid w:val="00A13B1C"/>
    <w:rsid w:val="00A675ED"/>
    <w:rsid w:val="00A83D31"/>
    <w:rsid w:val="00AB47F8"/>
    <w:rsid w:val="00B6380E"/>
    <w:rsid w:val="00BD6C17"/>
    <w:rsid w:val="00C72A78"/>
    <w:rsid w:val="00CA7252"/>
    <w:rsid w:val="00CC1925"/>
    <w:rsid w:val="00D727AB"/>
    <w:rsid w:val="00D94CCC"/>
    <w:rsid w:val="00DB6859"/>
    <w:rsid w:val="00DD13F2"/>
    <w:rsid w:val="00E26ABC"/>
    <w:rsid w:val="00E747ED"/>
    <w:rsid w:val="00E941DF"/>
    <w:rsid w:val="00EA6713"/>
    <w:rsid w:val="00F016C8"/>
    <w:rsid w:val="00F12CDE"/>
    <w:rsid w:val="00FA0EA6"/>
    <w:rsid w:val="00FA1371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7C5F30A0"/>
  <w15:docId w15:val="{378CA9A5-9514-4FDB-B425-F176217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34A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link w:val="RecuodecorpodetextoChar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semiHidden/>
    <w:rsid w:val="00834A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FA0E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D6C17"/>
    <w:rPr>
      <w:rFonts w:ascii="Arial" w:hAnsi="Arial"/>
      <w:b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6C17"/>
    <w:rPr>
      <w:rFonts w:ascii="Arial" w:hAnsi="Arial" w:cs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268B-87DD-4ACC-85B6-99205BAC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2</cp:revision>
  <cp:lastPrinted>2022-03-16T18:19:00Z</cp:lastPrinted>
  <dcterms:created xsi:type="dcterms:W3CDTF">2022-03-16T18:20:00Z</dcterms:created>
  <dcterms:modified xsi:type="dcterms:W3CDTF">2022-03-16T18:20:00Z</dcterms:modified>
</cp:coreProperties>
</file>