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8B" w:rsidRPr="005B648B" w:rsidRDefault="005B648B" w:rsidP="005B648B">
      <w:pPr>
        <w:spacing w:line="276" w:lineRule="auto"/>
        <w:jc w:val="center"/>
        <w:rPr>
          <w:rFonts w:asciiTheme="minorHAnsi" w:hAnsiTheme="minorHAnsi" w:cstheme="minorHAnsi"/>
          <w:b/>
          <w:bCs/>
          <w:sz w:val="10"/>
          <w:szCs w:val="10"/>
          <w:u w:val="single"/>
        </w:rPr>
      </w:pPr>
      <w:bookmarkStart w:id="0" w:name="_GoBack"/>
      <w:bookmarkEnd w:id="0"/>
    </w:p>
    <w:p w:rsidR="00F16B79" w:rsidRPr="00EC1CF6" w:rsidRDefault="00F16B79" w:rsidP="005B648B">
      <w:pPr>
        <w:spacing w:line="276" w:lineRule="auto"/>
        <w:jc w:val="center"/>
        <w:rPr>
          <w:rFonts w:asciiTheme="minorHAnsi" w:hAnsiTheme="minorHAnsi" w:cstheme="minorHAnsi"/>
          <w:b/>
          <w:bCs/>
          <w:u w:val="single"/>
        </w:rPr>
      </w:pPr>
      <w:r w:rsidRPr="00EC1CF6">
        <w:rPr>
          <w:rFonts w:asciiTheme="minorHAnsi" w:hAnsiTheme="minorHAnsi" w:cstheme="minorHAnsi"/>
          <w:b/>
          <w:bCs/>
          <w:u w:val="single"/>
        </w:rPr>
        <w:t xml:space="preserve">PROJETO DE LEI Nº. </w:t>
      </w:r>
      <w:r w:rsidR="005B648B">
        <w:rPr>
          <w:rFonts w:asciiTheme="minorHAnsi" w:hAnsiTheme="minorHAnsi" w:cstheme="minorHAnsi"/>
          <w:b/>
          <w:bCs/>
          <w:u w:val="single"/>
        </w:rPr>
        <w:t>024/23,</w:t>
      </w:r>
      <w:r w:rsidRPr="00EC1CF6">
        <w:rPr>
          <w:rFonts w:asciiTheme="minorHAnsi" w:hAnsiTheme="minorHAnsi" w:cstheme="minorHAnsi"/>
          <w:b/>
          <w:bCs/>
          <w:u w:val="single"/>
        </w:rPr>
        <w:t xml:space="preserve"> DE </w:t>
      </w:r>
      <w:r w:rsidR="005B648B">
        <w:rPr>
          <w:rFonts w:asciiTheme="minorHAnsi" w:hAnsiTheme="minorHAnsi" w:cstheme="minorHAnsi"/>
          <w:b/>
          <w:bCs/>
          <w:u w:val="single"/>
        </w:rPr>
        <w:t>17</w:t>
      </w:r>
      <w:r w:rsidRPr="00EC1CF6">
        <w:rPr>
          <w:rFonts w:asciiTheme="minorHAnsi" w:hAnsiTheme="minorHAnsi" w:cstheme="minorHAnsi"/>
          <w:b/>
          <w:bCs/>
          <w:u w:val="single"/>
        </w:rPr>
        <w:t xml:space="preserve"> DE </w:t>
      </w:r>
      <w:r w:rsidR="004C2BA5" w:rsidRPr="00EC1CF6">
        <w:rPr>
          <w:rFonts w:asciiTheme="minorHAnsi" w:hAnsiTheme="minorHAnsi" w:cstheme="minorHAnsi"/>
          <w:b/>
          <w:bCs/>
          <w:u w:val="single"/>
        </w:rPr>
        <w:t xml:space="preserve">ABRIL </w:t>
      </w:r>
      <w:r w:rsidR="004E38C3" w:rsidRPr="00EC1CF6">
        <w:rPr>
          <w:rFonts w:asciiTheme="minorHAnsi" w:hAnsiTheme="minorHAnsi" w:cstheme="minorHAnsi"/>
          <w:b/>
          <w:bCs/>
          <w:u w:val="single"/>
        </w:rPr>
        <w:t xml:space="preserve">DE </w:t>
      </w:r>
      <w:r w:rsidR="00966413" w:rsidRPr="00EC1CF6">
        <w:rPr>
          <w:rFonts w:asciiTheme="minorHAnsi" w:hAnsiTheme="minorHAnsi" w:cstheme="minorHAnsi"/>
          <w:b/>
          <w:bCs/>
          <w:u w:val="single"/>
        </w:rPr>
        <w:t>2023</w:t>
      </w:r>
    </w:p>
    <w:p w:rsidR="00F16B79" w:rsidRPr="00EC1CF6" w:rsidRDefault="00F16B79" w:rsidP="005B648B">
      <w:pPr>
        <w:pStyle w:val="Recuodecorpodetexto"/>
        <w:spacing w:after="0" w:line="276" w:lineRule="auto"/>
        <w:ind w:left="4200" w:firstLine="0"/>
        <w:rPr>
          <w:rFonts w:asciiTheme="minorHAnsi" w:hAnsiTheme="minorHAnsi" w:cstheme="minorHAnsi"/>
          <w:b/>
          <w:color w:val="auto"/>
        </w:rPr>
      </w:pPr>
    </w:p>
    <w:p w:rsidR="00F16B79" w:rsidRDefault="00F16B79" w:rsidP="005B648B">
      <w:pPr>
        <w:pStyle w:val="Recuodecorpodetexto2"/>
        <w:spacing w:after="0" w:afterAutospacing="0" w:line="276" w:lineRule="auto"/>
        <w:ind w:left="4678"/>
        <w:rPr>
          <w:rFonts w:asciiTheme="minorHAnsi" w:hAnsiTheme="minorHAnsi" w:cstheme="minorHAnsi"/>
          <w:sz w:val="24"/>
        </w:rPr>
      </w:pPr>
      <w:r w:rsidRPr="005B648B">
        <w:rPr>
          <w:rFonts w:asciiTheme="minorHAnsi" w:hAnsiTheme="minorHAnsi" w:cstheme="minorHAnsi"/>
          <w:sz w:val="24"/>
        </w:rPr>
        <w:t>Dispõe sobre autorização para a lavratura da Escritura Definitiva pelo Município de Arapongas à empresa</w:t>
      </w:r>
      <w:r w:rsidR="009A0487" w:rsidRPr="005B648B">
        <w:rPr>
          <w:rFonts w:asciiTheme="minorHAnsi" w:hAnsiTheme="minorHAnsi" w:cstheme="minorHAnsi"/>
          <w:sz w:val="24"/>
        </w:rPr>
        <w:t xml:space="preserve"> </w:t>
      </w:r>
      <w:r w:rsidR="00E80A1A" w:rsidRPr="005B648B">
        <w:rPr>
          <w:rFonts w:asciiTheme="minorHAnsi" w:hAnsiTheme="minorHAnsi" w:cstheme="minorHAnsi"/>
          <w:sz w:val="24"/>
        </w:rPr>
        <w:t>NELSON POLISELI E FILHOS LTDA, inscrita no CNPJ sob Nº 07.446.558/0001-44 do lote Nº 191/D-10, com área de 4.651,50 m² e lote de terras Nº 191/E/F/8, com área de 3.759,94</w:t>
      </w:r>
      <w:r w:rsidR="00A32FEF" w:rsidRPr="005B648B">
        <w:rPr>
          <w:rFonts w:asciiTheme="minorHAnsi" w:hAnsiTheme="minorHAnsi" w:cstheme="minorHAnsi"/>
          <w:sz w:val="24"/>
        </w:rPr>
        <w:t xml:space="preserve">, </w:t>
      </w:r>
      <w:r w:rsidRPr="005B648B">
        <w:rPr>
          <w:rFonts w:asciiTheme="minorHAnsi" w:hAnsiTheme="minorHAnsi" w:cstheme="minorHAnsi"/>
          <w:sz w:val="24"/>
        </w:rPr>
        <w:t>em cumprimento ao Termo de Compromisso de Ajustamento de Conduta nos autos de Inquérito Civil nº. MPPR-0008.10.000078-8, firmado junto ao Ministério Público do Estado do P</w:t>
      </w:r>
      <w:r w:rsidR="005B648B">
        <w:rPr>
          <w:rFonts w:asciiTheme="minorHAnsi" w:hAnsiTheme="minorHAnsi" w:cstheme="minorHAnsi"/>
          <w:sz w:val="24"/>
        </w:rPr>
        <w:t>araná e dá outras providências.</w:t>
      </w:r>
    </w:p>
    <w:p w:rsidR="005B648B" w:rsidRPr="005B648B" w:rsidRDefault="005B648B" w:rsidP="005B648B">
      <w:pPr>
        <w:pStyle w:val="Recuodecorpodetexto2"/>
        <w:spacing w:after="0" w:afterAutospacing="0" w:line="276" w:lineRule="auto"/>
        <w:ind w:left="4678"/>
        <w:rPr>
          <w:rFonts w:asciiTheme="minorHAnsi" w:hAnsiTheme="minorHAnsi" w:cstheme="minorHAnsi"/>
          <w:sz w:val="24"/>
        </w:rPr>
      </w:pPr>
    </w:p>
    <w:p w:rsidR="00B504C9" w:rsidRPr="00EC1CF6" w:rsidRDefault="00F16B79" w:rsidP="005B648B">
      <w:pPr>
        <w:spacing w:line="276" w:lineRule="auto"/>
        <w:ind w:firstLine="1134"/>
        <w:jc w:val="both"/>
        <w:rPr>
          <w:rFonts w:asciiTheme="minorHAnsi" w:hAnsiTheme="minorHAnsi" w:cstheme="minorHAnsi"/>
        </w:rPr>
      </w:pPr>
      <w:r w:rsidRPr="00EC1CF6">
        <w:rPr>
          <w:rFonts w:asciiTheme="minorHAnsi" w:hAnsiTheme="minorHAnsi" w:cstheme="minorHAnsi"/>
          <w:b/>
        </w:rPr>
        <w:t>Art. 1º.</w:t>
      </w:r>
      <w:r w:rsidRPr="00EC1CF6">
        <w:rPr>
          <w:rFonts w:asciiTheme="minorHAnsi" w:hAnsiTheme="minorHAnsi" w:cstheme="minorHAnsi"/>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w:t>
      </w:r>
      <w:r w:rsidR="004C2BA5" w:rsidRPr="00EC1CF6">
        <w:rPr>
          <w:rFonts w:asciiTheme="minorHAnsi" w:hAnsiTheme="minorHAnsi" w:cstheme="minorHAnsi"/>
        </w:rPr>
        <w:t>,</w:t>
      </w:r>
      <w:r w:rsidRPr="00EC1CF6">
        <w:rPr>
          <w:rFonts w:asciiTheme="minorHAnsi" w:hAnsiTheme="minorHAnsi" w:cstheme="minorHAnsi"/>
        </w:rPr>
        <w:t xml:space="preserve"> bem</w:t>
      </w:r>
      <w:r w:rsidR="004C2BA5" w:rsidRPr="00EC1CF6">
        <w:rPr>
          <w:rFonts w:asciiTheme="minorHAnsi" w:hAnsiTheme="minorHAnsi" w:cstheme="minorHAnsi"/>
        </w:rPr>
        <w:t xml:space="preserve"> como liberar, definitivamente, </w:t>
      </w:r>
      <w:r w:rsidR="00696C12" w:rsidRPr="00EC1CF6">
        <w:rPr>
          <w:rFonts w:asciiTheme="minorHAnsi" w:hAnsiTheme="minorHAnsi" w:cstheme="minorHAnsi"/>
        </w:rPr>
        <w:t xml:space="preserve">à pessoa jurídica NELSON POLISELI E FILHOS LTDA, inscrita no CNPJ sob Nº 07.446.558/0001-44, com sede à Rua Alcatraz, 54, neste município, </w:t>
      </w:r>
      <w:r w:rsidR="004C2BA5" w:rsidRPr="00EC1CF6">
        <w:rPr>
          <w:rFonts w:asciiTheme="minorHAnsi" w:hAnsiTheme="minorHAnsi" w:cstheme="minorHAnsi"/>
        </w:rPr>
        <w:t>os seguintes lotes de terras, com autorização de doação realizada pela Lei Municipal nº.3.284, de 13 de abril de 2006:</w:t>
      </w:r>
    </w:p>
    <w:p w:rsidR="004C2BA5" w:rsidRPr="00EC1CF6" w:rsidRDefault="004C2BA5" w:rsidP="005B648B">
      <w:pPr>
        <w:spacing w:line="276" w:lineRule="auto"/>
        <w:ind w:firstLine="1134"/>
        <w:jc w:val="both"/>
        <w:rPr>
          <w:rFonts w:asciiTheme="minorHAnsi" w:hAnsiTheme="minorHAnsi" w:cstheme="minorHAnsi"/>
        </w:rPr>
      </w:pPr>
    </w:p>
    <w:p w:rsidR="004C2BA5" w:rsidRPr="00EC1CF6" w:rsidRDefault="004C2BA5" w:rsidP="005B648B">
      <w:pPr>
        <w:pStyle w:val="PargrafodaLista"/>
        <w:numPr>
          <w:ilvl w:val="0"/>
          <w:numId w:val="8"/>
        </w:numPr>
        <w:spacing w:line="276" w:lineRule="auto"/>
        <w:ind w:left="1418" w:hanging="284"/>
        <w:jc w:val="both"/>
        <w:rPr>
          <w:rFonts w:asciiTheme="minorHAnsi" w:hAnsiTheme="minorHAnsi" w:cstheme="minorHAnsi"/>
          <w:i/>
        </w:rPr>
      </w:pPr>
      <w:r w:rsidRPr="00EC1CF6">
        <w:rPr>
          <w:rFonts w:asciiTheme="minorHAnsi" w:hAnsiTheme="minorHAnsi" w:cstheme="minorHAnsi"/>
          <w:i/>
        </w:rPr>
        <w:t xml:space="preserve">Lote de terras Nº 191/D-10, com área de 4.651,50 m², com as seguintes divisas e confrontações: "Iniciando em um marco de madeira cravado ao lado do prolongamento da Rua </w:t>
      </w:r>
      <w:proofErr w:type="spellStart"/>
      <w:r w:rsidRPr="00EC1CF6">
        <w:rPr>
          <w:rFonts w:asciiTheme="minorHAnsi" w:hAnsiTheme="minorHAnsi" w:cstheme="minorHAnsi"/>
          <w:i/>
        </w:rPr>
        <w:t>Jurutau</w:t>
      </w:r>
      <w:proofErr w:type="spellEnd"/>
      <w:r w:rsidRPr="00EC1CF6">
        <w:rPr>
          <w:rFonts w:asciiTheme="minorHAnsi" w:hAnsiTheme="minorHAnsi" w:cstheme="minorHAnsi"/>
          <w:i/>
        </w:rPr>
        <w:t xml:space="preserve">, segue confrontando com o lote Nº 191/E/F/8, no rumo NW 80º14`SE, medindo 174,64 metros; deste ponto segue confrontando com os lotes Nº 191/D-5 e 191/D-4, no rumo NE 25º20`SW, medindo 50,00 metros; deste ponto, confrontando com o lote Nº 191/D-9, no rumo SE 64º40`NW, medindo 168,23 metros até um outro marco; e finalmente deste ponto, confrontando com o Prolongamento da Rua </w:t>
      </w:r>
      <w:proofErr w:type="spellStart"/>
      <w:r w:rsidRPr="00EC1CF6">
        <w:rPr>
          <w:rFonts w:asciiTheme="minorHAnsi" w:hAnsiTheme="minorHAnsi" w:cstheme="minorHAnsi"/>
          <w:i/>
        </w:rPr>
        <w:t>Jurutau</w:t>
      </w:r>
      <w:proofErr w:type="spellEnd"/>
      <w:r w:rsidRPr="00EC1CF6">
        <w:rPr>
          <w:rFonts w:asciiTheme="minorHAnsi" w:hAnsiTheme="minorHAnsi" w:cstheme="minorHAnsi"/>
          <w:i/>
        </w:rPr>
        <w:t>, no rumo SW 25º20`NE, medindo 5,30 metros até o ponto de partida", conforme matrícula Nº 11.622 - CRI - 2º ofício, desta comarca.</w:t>
      </w:r>
    </w:p>
    <w:p w:rsidR="004C2BA5" w:rsidRPr="00EC1CF6" w:rsidRDefault="004C2BA5" w:rsidP="005B648B">
      <w:pPr>
        <w:spacing w:line="276" w:lineRule="auto"/>
        <w:ind w:left="1418" w:hanging="284"/>
        <w:jc w:val="both"/>
        <w:rPr>
          <w:rFonts w:asciiTheme="minorHAnsi" w:hAnsiTheme="minorHAnsi" w:cstheme="minorHAnsi"/>
        </w:rPr>
      </w:pPr>
    </w:p>
    <w:p w:rsidR="004C2BA5" w:rsidRPr="00EC1CF6" w:rsidRDefault="004C2BA5" w:rsidP="005B648B">
      <w:pPr>
        <w:pStyle w:val="PargrafodaLista"/>
        <w:numPr>
          <w:ilvl w:val="0"/>
          <w:numId w:val="8"/>
        </w:numPr>
        <w:spacing w:line="276" w:lineRule="auto"/>
        <w:ind w:left="1418" w:hanging="284"/>
        <w:jc w:val="both"/>
        <w:rPr>
          <w:rFonts w:asciiTheme="minorHAnsi" w:hAnsiTheme="minorHAnsi" w:cstheme="minorHAnsi"/>
          <w:i/>
        </w:rPr>
      </w:pPr>
      <w:r w:rsidRPr="00EC1CF6">
        <w:rPr>
          <w:rFonts w:asciiTheme="minorHAnsi" w:hAnsiTheme="minorHAnsi" w:cstheme="minorHAnsi"/>
          <w:i/>
        </w:rPr>
        <w:t xml:space="preserve">Lote de terras Nº 191/E/F/8, com área de 3.759,94 metros quadrados, com as seguintes divisas e confrontações: "Iniciando em um marco de madeira cravado na divisa do Prolongamento da Rua </w:t>
      </w:r>
      <w:proofErr w:type="spellStart"/>
      <w:r w:rsidRPr="00EC1CF6">
        <w:rPr>
          <w:rFonts w:asciiTheme="minorHAnsi" w:hAnsiTheme="minorHAnsi" w:cstheme="minorHAnsi"/>
          <w:i/>
        </w:rPr>
        <w:t>Jurutau</w:t>
      </w:r>
      <w:proofErr w:type="spellEnd"/>
      <w:r w:rsidRPr="00EC1CF6">
        <w:rPr>
          <w:rFonts w:asciiTheme="minorHAnsi" w:hAnsiTheme="minorHAnsi" w:cstheme="minorHAnsi"/>
          <w:i/>
        </w:rPr>
        <w:t xml:space="preserve">, segue confrontando com o lote Nº 191/D-10, no rumo NW 80º14`SE medindo 174,79 metros até um outro marco; deste ponto, confrontando com o lote Nº 191/E/F/9, no rumo SE 64º40`NW, medindo 168,23m até um outro marco; e finalmente deste ponto, confrontando com o Prolongamento da Rua </w:t>
      </w:r>
      <w:proofErr w:type="spellStart"/>
      <w:r w:rsidRPr="00EC1CF6">
        <w:rPr>
          <w:rFonts w:asciiTheme="minorHAnsi" w:hAnsiTheme="minorHAnsi" w:cstheme="minorHAnsi"/>
          <w:i/>
        </w:rPr>
        <w:t>Jurutau</w:t>
      </w:r>
      <w:proofErr w:type="spellEnd"/>
      <w:r w:rsidRPr="00EC1CF6">
        <w:rPr>
          <w:rFonts w:asciiTheme="minorHAnsi" w:hAnsiTheme="minorHAnsi" w:cstheme="minorHAnsi"/>
          <w:i/>
        </w:rPr>
        <w:t>, no rumo NE 25º20`SW, medindo 44,70m até o ponto de partida", conforme matrícula Nº 11.405 - CRI - 2º ofício, desta comarca.</w:t>
      </w:r>
    </w:p>
    <w:p w:rsidR="00F16B79" w:rsidRPr="00EC1CF6" w:rsidRDefault="00F16B79" w:rsidP="005B648B">
      <w:pPr>
        <w:spacing w:line="276" w:lineRule="auto"/>
        <w:ind w:firstLine="1134"/>
        <w:jc w:val="both"/>
        <w:rPr>
          <w:rFonts w:asciiTheme="minorHAnsi" w:hAnsiTheme="minorHAnsi" w:cstheme="minorHAnsi"/>
        </w:rPr>
      </w:pPr>
      <w:r w:rsidRPr="00EC1CF6">
        <w:rPr>
          <w:rFonts w:asciiTheme="minorHAnsi" w:hAnsiTheme="minorHAnsi" w:cstheme="minorHAnsi"/>
        </w:rPr>
        <w:t xml:space="preserve">     </w:t>
      </w:r>
    </w:p>
    <w:p w:rsidR="00F16B79" w:rsidRPr="00EC1CF6" w:rsidRDefault="00F16B79" w:rsidP="005B648B">
      <w:pPr>
        <w:spacing w:line="276" w:lineRule="auto"/>
        <w:ind w:firstLine="1134"/>
        <w:jc w:val="both"/>
        <w:rPr>
          <w:rFonts w:asciiTheme="minorHAnsi" w:hAnsiTheme="minorHAnsi" w:cstheme="minorHAnsi"/>
        </w:rPr>
      </w:pPr>
      <w:r w:rsidRPr="00EC1CF6">
        <w:rPr>
          <w:rFonts w:asciiTheme="minorHAnsi" w:hAnsiTheme="minorHAnsi" w:cstheme="minorHAnsi"/>
          <w:b/>
        </w:rPr>
        <w:t>Art. 2º -</w:t>
      </w:r>
      <w:r w:rsidRPr="00EC1CF6">
        <w:rPr>
          <w:rFonts w:asciiTheme="minorHAnsi" w:hAnsiTheme="minorHAnsi" w:cstheme="minorHAnsi"/>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w:t>
      </w:r>
      <w:r w:rsidR="004C2BA5" w:rsidRPr="00EC1CF6">
        <w:rPr>
          <w:rFonts w:asciiTheme="minorHAnsi" w:hAnsiTheme="minorHAnsi" w:cstheme="minorHAnsi"/>
        </w:rPr>
        <w:t xml:space="preserve"> 3.536, de 18 de agosto de 2008.</w:t>
      </w:r>
    </w:p>
    <w:p w:rsidR="00127F37" w:rsidRPr="00EC1CF6" w:rsidRDefault="00127F37" w:rsidP="005B648B">
      <w:pPr>
        <w:spacing w:line="276" w:lineRule="auto"/>
        <w:ind w:firstLine="1134"/>
        <w:jc w:val="both"/>
        <w:rPr>
          <w:rFonts w:asciiTheme="minorHAnsi" w:hAnsiTheme="minorHAnsi" w:cstheme="minorHAnsi"/>
        </w:rPr>
      </w:pPr>
    </w:p>
    <w:p w:rsidR="00F16B79" w:rsidRPr="00EC1CF6" w:rsidRDefault="00FB38AB" w:rsidP="005B648B">
      <w:pPr>
        <w:spacing w:line="276" w:lineRule="auto"/>
        <w:ind w:firstLine="1134"/>
        <w:jc w:val="both"/>
        <w:rPr>
          <w:rFonts w:asciiTheme="minorHAnsi" w:hAnsiTheme="minorHAnsi" w:cstheme="minorHAnsi"/>
        </w:rPr>
      </w:pPr>
      <w:r w:rsidRPr="00EC1CF6">
        <w:rPr>
          <w:rFonts w:asciiTheme="minorHAnsi" w:hAnsiTheme="minorHAnsi" w:cstheme="minorHAnsi"/>
          <w:b/>
        </w:rPr>
        <w:t>A</w:t>
      </w:r>
      <w:r w:rsidR="00F16B79" w:rsidRPr="00EC1CF6">
        <w:rPr>
          <w:rFonts w:asciiTheme="minorHAnsi" w:hAnsiTheme="minorHAnsi" w:cstheme="minorHAnsi"/>
          <w:b/>
        </w:rPr>
        <w:t xml:space="preserve">rt. </w:t>
      </w:r>
      <w:r w:rsidRPr="00EC1CF6">
        <w:rPr>
          <w:rFonts w:asciiTheme="minorHAnsi" w:hAnsiTheme="minorHAnsi" w:cstheme="minorHAnsi"/>
          <w:b/>
        </w:rPr>
        <w:t>3</w:t>
      </w:r>
      <w:r w:rsidR="00F16B79" w:rsidRPr="00EC1CF6">
        <w:rPr>
          <w:rFonts w:asciiTheme="minorHAnsi" w:hAnsiTheme="minorHAnsi" w:cstheme="minorHAnsi"/>
          <w:b/>
        </w:rPr>
        <w:t xml:space="preserve">º. </w:t>
      </w:r>
      <w:r w:rsidR="00F16B79" w:rsidRPr="00EC1CF6">
        <w:rPr>
          <w:rFonts w:asciiTheme="minorHAnsi" w:hAnsiTheme="minorHAnsi" w:cstheme="minorHAnsi"/>
        </w:rPr>
        <w:t>Esta Lei entra em vigor na data de sua publicação, revogadas as disposições em contrário.</w:t>
      </w:r>
    </w:p>
    <w:p w:rsidR="00F16B79" w:rsidRPr="00EC1CF6" w:rsidRDefault="00F16B79" w:rsidP="005B648B">
      <w:pPr>
        <w:spacing w:line="276" w:lineRule="auto"/>
        <w:ind w:firstLine="1134"/>
        <w:jc w:val="right"/>
        <w:rPr>
          <w:rFonts w:asciiTheme="minorHAnsi" w:hAnsiTheme="minorHAnsi" w:cstheme="minorHAnsi"/>
        </w:rPr>
      </w:pPr>
    </w:p>
    <w:p w:rsidR="00F16B79" w:rsidRPr="00EC1CF6" w:rsidRDefault="00F16B79" w:rsidP="005B648B">
      <w:pPr>
        <w:spacing w:line="276" w:lineRule="auto"/>
        <w:ind w:firstLine="1134"/>
        <w:jc w:val="right"/>
        <w:rPr>
          <w:rFonts w:asciiTheme="minorHAnsi" w:hAnsiTheme="minorHAnsi" w:cstheme="minorHAnsi"/>
        </w:rPr>
      </w:pPr>
      <w:r w:rsidRPr="00EC1CF6">
        <w:rPr>
          <w:rFonts w:asciiTheme="minorHAnsi" w:hAnsiTheme="minorHAnsi" w:cstheme="minorHAnsi"/>
        </w:rPr>
        <w:t xml:space="preserve">Arapongas, </w:t>
      </w:r>
      <w:r w:rsidR="005B648B">
        <w:rPr>
          <w:rFonts w:asciiTheme="minorHAnsi" w:hAnsiTheme="minorHAnsi" w:cstheme="minorHAnsi"/>
        </w:rPr>
        <w:t>17</w:t>
      </w:r>
      <w:r w:rsidR="00B504C9" w:rsidRPr="00EC1CF6">
        <w:rPr>
          <w:rFonts w:asciiTheme="minorHAnsi" w:hAnsiTheme="minorHAnsi" w:cstheme="minorHAnsi"/>
        </w:rPr>
        <w:t xml:space="preserve"> de </w:t>
      </w:r>
      <w:r w:rsidR="004C2BA5" w:rsidRPr="00EC1CF6">
        <w:rPr>
          <w:rFonts w:asciiTheme="minorHAnsi" w:hAnsiTheme="minorHAnsi" w:cstheme="minorHAnsi"/>
        </w:rPr>
        <w:t xml:space="preserve">abril </w:t>
      </w:r>
      <w:r w:rsidR="00D174ED" w:rsidRPr="00EC1CF6">
        <w:rPr>
          <w:rFonts w:asciiTheme="minorHAnsi" w:hAnsiTheme="minorHAnsi" w:cstheme="minorHAnsi"/>
        </w:rPr>
        <w:t xml:space="preserve">de </w:t>
      </w:r>
      <w:r w:rsidR="00966413" w:rsidRPr="00EC1CF6">
        <w:rPr>
          <w:rFonts w:asciiTheme="minorHAnsi" w:hAnsiTheme="minorHAnsi" w:cstheme="minorHAnsi"/>
        </w:rPr>
        <w:t>2023</w:t>
      </w:r>
      <w:r w:rsidRPr="00EC1CF6">
        <w:rPr>
          <w:rFonts w:asciiTheme="minorHAnsi" w:hAnsiTheme="minorHAnsi" w:cstheme="minorHAnsi"/>
        </w:rPr>
        <w:t>.</w:t>
      </w:r>
    </w:p>
    <w:p w:rsidR="00F16B79" w:rsidRPr="00EC1CF6" w:rsidRDefault="00F16B79" w:rsidP="005B648B">
      <w:pPr>
        <w:spacing w:line="276" w:lineRule="auto"/>
        <w:ind w:firstLine="3240"/>
        <w:jc w:val="center"/>
        <w:rPr>
          <w:rFonts w:asciiTheme="minorHAnsi" w:hAnsiTheme="minorHAnsi" w:cstheme="minorHAnsi"/>
        </w:rPr>
      </w:pPr>
    </w:p>
    <w:p w:rsidR="00F16B79" w:rsidRDefault="00F16B79" w:rsidP="005B648B">
      <w:pPr>
        <w:spacing w:line="276" w:lineRule="auto"/>
        <w:ind w:firstLine="3240"/>
        <w:jc w:val="center"/>
        <w:rPr>
          <w:rFonts w:asciiTheme="minorHAnsi" w:hAnsiTheme="minorHAnsi" w:cstheme="minorHAnsi"/>
        </w:rPr>
      </w:pPr>
    </w:p>
    <w:p w:rsidR="005B648B" w:rsidRDefault="005B648B" w:rsidP="005B648B">
      <w:pPr>
        <w:spacing w:line="276" w:lineRule="auto"/>
        <w:ind w:firstLine="3240"/>
        <w:jc w:val="center"/>
        <w:rPr>
          <w:rFonts w:asciiTheme="minorHAnsi" w:hAnsiTheme="minorHAnsi" w:cstheme="minorHAnsi"/>
        </w:rPr>
      </w:pPr>
    </w:p>
    <w:p w:rsidR="005B648B" w:rsidRPr="00EC1CF6" w:rsidRDefault="005B648B" w:rsidP="005B648B">
      <w:pPr>
        <w:spacing w:line="276" w:lineRule="auto"/>
        <w:ind w:firstLine="3240"/>
        <w:jc w:val="center"/>
        <w:rPr>
          <w:rFonts w:asciiTheme="minorHAnsi" w:hAnsiTheme="minorHAnsi" w:cstheme="minorHAnsi"/>
        </w:rPr>
      </w:pPr>
    </w:p>
    <w:p w:rsidR="00B504C9" w:rsidRPr="00EC1CF6" w:rsidRDefault="00B504C9" w:rsidP="005B648B">
      <w:pPr>
        <w:spacing w:line="276" w:lineRule="auto"/>
        <w:ind w:firstLine="3240"/>
        <w:jc w:val="center"/>
        <w:rPr>
          <w:rFonts w:asciiTheme="minorHAnsi" w:hAnsiTheme="minorHAnsi" w:cstheme="minorHAnsi"/>
        </w:rPr>
      </w:pPr>
    </w:p>
    <w:p w:rsidR="00A32FEF" w:rsidRPr="00EC1CF6" w:rsidRDefault="00A32FEF" w:rsidP="005B648B">
      <w:pPr>
        <w:spacing w:line="276" w:lineRule="auto"/>
        <w:ind w:firstLine="3240"/>
        <w:jc w:val="center"/>
        <w:rPr>
          <w:rFonts w:asciiTheme="minorHAnsi" w:hAnsiTheme="minorHAnsi" w:cstheme="minorHAnsi"/>
        </w:rPr>
      </w:pPr>
    </w:p>
    <w:p w:rsidR="00B504C9" w:rsidRPr="00EC1CF6" w:rsidRDefault="00B504C9" w:rsidP="005B648B">
      <w:pPr>
        <w:ind w:firstLine="3240"/>
        <w:jc w:val="center"/>
        <w:rPr>
          <w:rFonts w:asciiTheme="minorHAnsi" w:hAnsiTheme="minorHAnsi" w:cstheme="minorHAnsi"/>
        </w:rPr>
      </w:pPr>
    </w:p>
    <w:p w:rsidR="00F16B79" w:rsidRPr="00EC1CF6" w:rsidRDefault="00F16B79" w:rsidP="005B648B">
      <w:pPr>
        <w:ind w:firstLine="3240"/>
        <w:jc w:val="center"/>
        <w:rPr>
          <w:rFonts w:asciiTheme="minorHAnsi" w:hAnsiTheme="minorHAnsi" w:cstheme="minorHAnsi"/>
        </w:rPr>
      </w:pPr>
    </w:p>
    <w:p w:rsidR="00F16B79" w:rsidRPr="00EC1CF6" w:rsidRDefault="00F16B79" w:rsidP="005B648B">
      <w:pPr>
        <w:pStyle w:val="Recuodecorpodetexto"/>
        <w:spacing w:after="0"/>
        <w:ind w:firstLine="0"/>
        <w:jc w:val="center"/>
        <w:rPr>
          <w:rFonts w:asciiTheme="minorHAnsi" w:hAnsiTheme="minorHAnsi" w:cstheme="minorHAnsi"/>
          <w:b/>
          <w:bCs/>
          <w:color w:val="auto"/>
        </w:rPr>
      </w:pPr>
      <w:r w:rsidRPr="00EC1CF6">
        <w:rPr>
          <w:rFonts w:asciiTheme="minorHAnsi" w:hAnsiTheme="minorHAnsi" w:cstheme="minorHAnsi"/>
          <w:b/>
          <w:bCs/>
          <w:color w:val="auto"/>
        </w:rPr>
        <w:t>SÉRGIO ONOFRE DA SILVA</w:t>
      </w:r>
    </w:p>
    <w:p w:rsidR="00F16B79" w:rsidRPr="00EC1CF6" w:rsidRDefault="00F16B79" w:rsidP="005B648B">
      <w:pPr>
        <w:pStyle w:val="Recuodecorpodetexto"/>
        <w:spacing w:after="0"/>
        <w:ind w:firstLine="0"/>
        <w:jc w:val="center"/>
        <w:rPr>
          <w:rFonts w:asciiTheme="minorHAnsi" w:hAnsiTheme="minorHAnsi" w:cstheme="minorHAnsi"/>
          <w:color w:val="auto"/>
        </w:rPr>
      </w:pPr>
      <w:r w:rsidRPr="00EC1CF6">
        <w:rPr>
          <w:rFonts w:asciiTheme="minorHAnsi" w:hAnsiTheme="minorHAnsi" w:cstheme="minorHAnsi"/>
          <w:color w:val="auto"/>
        </w:rPr>
        <w:t>Prefeito</w:t>
      </w:r>
    </w:p>
    <w:p w:rsidR="009427B5" w:rsidRPr="00EC1CF6" w:rsidRDefault="009427B5" w:rsidP="005B648B">
      <w:pPr>
        <w:pStyle w:val="Recuodecorpodetexto"/>
        <w:spacing w:after="0"/>
        <w:ind w:firstLine="0"/>
        <w:jc w:val="center"/>
        <w:rPr>
          <w:rFonts w:asciiTheme="minorHAnsi" w:hAnsiTheme="minorHAnsi" w:cstheme="minorHAnsi"/>
          <w:color w:val="auto"/>
        </w:rPr>
      </w:pPr>
    </w:p>
    <w:sectPr w:rsidR="009427B5" w:rsidRPr="00EC1CF6"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E8" w:rsidRDefault="003B21E8">
      <w:r>
        <w:separator/>
      </w:r>
    </w:p>
  </w:endnote>
  <w:endnote w:type="continuationSeparator" w:id="0">
    <w:p w:rsidR="003B21E8" w:rsidRDefault="003B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E8" w:rsidRDefault="003B21E8">
      <w:r>
        <w:separator/>
      </w:r>
    </w:p>
  </w:footnote>
  <w:footnote w:type="continuationSeparator" w:id="0">
    <w:p w:rsidR="003B21E8" w:rsidRDefault="003B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5B648B"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5B648B">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5B648B"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5B648B">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EC1CF6">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v:imagedata r:id="rId1" o:title=""/>
              </v:shape>
              <o:OLEObject Type="Embed" ProgID="CorelDRAW.Graphic.13" ShapeID="_x0000_i1025" DrawAspect="Content" ObjectID="_1743230497"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7F4E96"/>
    <w:multiLevelType w:val="hybridMultilevel"/>
    <w:tmpl w:val="BD32C282"/>
    <w:lvl w:ilvl="0" w:tplc="38487602">
      <w:start w:val="1"/>
      <w:numFmt w:val="low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163E7127"/>
    <w:multiLevelType w:val="hybridMultilevel"/>
    <w:tmpl w:val="E7821E4E"/>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8" w15:restartNumberingAfterBreak="0">
    <w:nsid w:val="23F5394C"/>
    <w:multiLevelType w:val="hybridMultilevel"/>
    <w:tmpl w:val="44888890"/>
    <w:lvl w:ilvl="0" w:tplc="348AF0BE">
      <w:start w:val="1"/>
      <w:numFmt w:val="upperRoman"/>
      <w:lvlText w:val="%1-"/>
      <w:lvlJc w:val="left"/>
      <w:pPr>
        <w:ind w:left="2781" w:hanging="72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15:restartNumberingAfterBreak="0">
    <w:nsid w:val="78511503"/>
    <w:multiLevelType w:val="hybridMultilevel"/>
    <w:tmpl w:val="F2C074A2"/>
    <w:lvl w:ilvl="0" w:tplc="909879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27F37"/>
    <w:rsid w:val="001368EF"/>
    <w:rsid w:val="00143B5A"/>
    <w:rsid w:val="00145AE8"/>
    <w:rsid w:val="00146C6B"/>
    <w:rsid w:val="00147278"/>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83C4A"/>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12F7"/>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21E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C2BA5"/>
    <w:rsid w:val="004D217F"/>
    <w:rsid w:val="004D2C89"/>
    <w:rsid w:val="004D744A"/>
    <w:rsid w:val="004E1DDB"/>
    <w:rsid w:val="004E32FF"/>
    <w:rsid w:val="004E38C3"/>
    <w:rsid w:val="004F05CF"/>
    <w:rsid w:val="004F1F5A"/>
    <w:rsid w:val="004F2006"/>
    <w:rsid w:val="004F411D"/>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B648B"/>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25FCC"/>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96C12"/>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B1E"/>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66413"/>
    <w:rsid w:val="00971E94"/>
    <w:rsid w:val="00976ACF"/>
    <w:rsid w:val="00981AB2"/>
    <w:rsid w:val="00983EF7"/>
    <w:rsid w:val="009911AF"/>
    <w:rsid w:val="0099184F"/>
    <w:rsid w:val="009A0487"/>
    <w:rsid w:val="009A4E93"/>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E5D3A"/>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732F6"/>
    <w:rsid w:val="00B91DEB"/>
    <w:rsid w:val="00B95EBD"/>
    <w:rsid w:val="00B96639"/>
    <w:rsid w:val="00BB52AF"/>
    <w:rsid w:val="00BB5AA5"/>
    <w:rsid w:val="00BC1005"/>
    <w:rsid w:val="00BC33B3"/>
    <w:rsid w:val="00BD08EB"/>
    <w:rsid w:val="00BD7B0C"/>
    <w:rsid w:val="00BE0011"/>
    <w:rsid w:val="00BE3875"/>
    <w:rsid w:val="00BF01EC"/>
    <w:rsid w:val="00BF1899"/>
    <w:rsid w:val="00BF4E4E"/>
    <w:rsid w:val="00BF709D"/>
    <w:rsid w:val="00C120BE"/>
    <w:rsid w:val="00C22A08"/>
    <w:rsid w:val="00C430FC"/>
    <w:rsid w:val="00C43FD3"/>
    <w:rsid w:val="00C44CD2"/>
    <w:rsid w:val="00C44DE3"/>
    <w:rsid w:val="00C461E7"/>
    <w:rsid w:val="00C4688A"/>
    <w:rsid w:val="00C5114A"/>
    <w:rsid w:val="00C51D38"/>
    <w:rsid w:val="00C54E97"/>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117B"/>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0A1A"/>
    <w:rsid w:val="00E8582E"/>
    <w:rsid w:val="00E95F32"/>
    <w:rsid w:val="00EA2ADB"/>
    <w:rsid w:val="00EA6B28"/>
    <w:rsid w:val="00EB1D29"/>
    <w:rsid w:val="00EB61DB"/>
    <w:rsid w:val="00EC1CF6"/>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40B8"/>
    <w:rsid w:val="00F87A04"/>
    <w:rsid w:val="00FA127A"/>
    <w:rsid w:val="00FA33B9"/>
    <w:rsid w:val="00FB38AB"/>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EF01DA4"/>
  <w15:docId w15:val="{40896A7F-EFCD-4B2E-8BDA-252B1FD9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8B03-1109-49B3-B008-F90E6FD1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subject/>
  <dc:creator>cristiane.ito</dc:creator>
  <cp:keywords/>
  <dc:description/>
  <cp:lastModifiedBy>Kátia Regina Miquelon</cp:lastModifiedBy>
  <cp:revision>2</cp:revision>
  <cp:lastPrinted>2023-04-17T12:52:00Z</cp:lastPrinted>
  <dcterms:created xsi:type="dcterms:W3CDTF">2023-04-17T12:55:00Z</dcterms:created>
  <dcterms:modified xsi:type="dcterms:W3CDTF">2023-04-17T12:55:00Z</dcterms:modified>
</cp:coreProperties>
</file>