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0A8" w:rsidRPr="007D50F8" w:rsidRDefault="00D960A8" w:rsidP="007D50F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50F8">
        <w:rPr>
          <w:rFonts w:asciiTheme="minorHAnsi" w:hAnsiTheme="minorHAnsi" w:cstheme="minorHAnsi"/>
          <w:b/>
          <w:sz w:val="22"/>
          <w:szCs w:val="22"/>
          <w:u w:val="single"/>
        </w:rPr>
        <w:t>MENSA</w:t>
      </w:r>
      <w:bookmarkStart w:id="0" w:name="_GoBack"/>
      <w:bookmarkEnd w:id="0"/>
      <w:r w:rsidRPr="007D50F8">
        <w:rPr>
          <w:rFonts w:asciiTheme="minorHAnsi" w:hAnsiTheme="minorHAnsi" w:cstheme="minorHAnsi"/>
          <w:b/>
          <w:sz w:val="22"/>
          <w:szCs w:val="22"/>
          <w:u w:val="single"/>
        </w:rPr>
        <w:t xml:space="preserve">GEM Nº. </w:t>
      </w:r>
      <w:r w:rsidR="007D50F8" w:rsidRPr="007D50F8">
        <w:rPr>
          <w:rFonts w:asciiTheme="minorHAnsi" w:hAnsiTheme="minorHAnsi" w:cstheme="minorHAnsi"/>
          <w:b/>
          <w:sz w:val="22"/>
          <w:szCs w:val="22"/>
          <w:u w:val="single"/>
        </w:rPr>
        <w:t>034</w:t>
      </w:r>
      <w:r w:rsidRPr="007D50F8">
        <w:rPr>
          <w:rFonts w:asciiTheme="minorHAnsi" w:hAnsiTheme="minorHAnsi" w:cstheme="minorHAnsi"/>
          <w:b/>
          <w:sz w:val="22"/>
          <w:szCs w:val="22"/>
          <w:u w:val="single"/>
        </w:rPr>
        <w:t>/20</w:t>
      </w:r>
      <w:r w:rsidR="00B656FB" w:rsidRPr="007D50F8">
        <w:rPr>
          <w:rFonts w:asciiTheme="minorHAnsi" w:hAnsiTheme="minorHAnsi" w:cstheme="minorHAnsi"/>
          <w:b/>
          <w:sz w:val="22"/>
          <w:szCs w:val="22"/>
          <w:u w:val="single"/>
        </w:rPr>
        <w:t>23</w:t>
      </w:r>
    </w:p>
    <w:p w:rsidR="00D960A8" w:rsidRPr="007D50F8" w:rsidRDefault="00D960A8" w:rsidP="007D50F8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D960A8" w:rsidRPr="007D50F8" w:rsidRDefault="00D960A8" w:rsidP="001A069B">
      <w:pPr>
        <w:jc w:val="right"/>
        <w:rPr>
          <w:rFonts w:asciiTheme="minorHAnsi" w:hAnsiTheme="minorHAnsi" w:cstheme="minorHAnsi"/>
          <w:sz w:val="22"/>
          <w:szCs w:val="22"/>
        </w:rPr>
      </w:pPr>
      <w:r w:rsidRPr="007D50F8">
        <w:rPr>
          <w:rFonts w:asciiTheme="minorHAnsi" w:hAnsiTheme="minorHAnsi" w:cstheme="minorHAnsi"/>
          <w:sz w:val="22"/>
          <w:szCs w:val="22"/>
        </w:rPr>
        <w:t xml:space="preserve">Arapongas, </w:t>
      </w:r>
      <w:r w:rsidR="007D50F8" w:rsidRPr="007D50F8">
        <w:rPr>
          <w:rFonts w:asciiTheme="minorHAnsi" w:hAnsiTheme="minorHAnsi" w:cstheme="minorHAnsi"/>
          <w:sz w:val="22"/>
          <w:szCs w:val="22"/>
        </w:rPr>
        <w:t>01</w:t>
      </w:r>
      <w:r w:rsidRPr="007D50F8">
        <w:rPr>
          <w:rFonts w:asciiTheme="minorHAnsi" w:hAnsiTheme="minorHAnsi" w:cstheme="minorHAnsi"/>
          <w:sz w:val="22"/>
          <w:szCs w:val="22"/>
        </w:rPr>
        <w:t xml:space="preserve"> de </w:t>
      </w:r>
      <w:r w:rsidR="00ED30BF" w:rsidRPr="007D50F8">
        <w:rPr>
          <w:rFonts w:asciiTheme="minorHAnsi" w:hAnsiTheme="minorHAnsi" w:cstheme="minorHAnsi"/>
          <w:sz w:val="22"/>
          <w:szCs w:val="22"/>
        </w:rPr>
        <w:t>junho</w:t>
      </w:r>
      <w:r w:rsidRPr="007D50F8">
        <w:rPr>
          <w:rFonts w:asciiTheme="minorHAnsi" w:hAnsiTheme="minorHAnsi" w:cstheme="minorHAnsi"/>
          <w:sz w:val="22"/>
          <w:szCs w:val="22"/>
        </w:rPr>
        <w:t xml:space="preserve"> de 20</w:t>
      </w:r>
      <w:r w:rsidR="001135E9" w:rsidRPr="007D50F8">
        <w:rPr>
          <w:rFonts w:asciiTheme="minorHAnsi" w:hAnsiTheme="minorHAnsi" w:cstheme="minorHAnsi"/>
          <w:sz w:val="22"/>
          <w:szCs w:val="22"/>
        </w:rPr>
        <w:t>23</w:t>
      </w:r>
      <w:r w:rsidRPr="007D50F8">
        <w:rPr>
          <w:rFonts w:asciiTheme="minorHAnsi" w:hAnsiTheme="minorHAnsi" w:cstheme="minorHAnsi"/>
          <w:sz w:val="22"/>
          <w:szCs w:val="22"/>
        </w:rPr>
        <w:t>.</w:t>
      </w:r>
    </w:p>
    <w:p w:rsidR="00D960A8" w:rsidRPr="001A069B" w:rsidRDefault="00D960A8" w:rsidP="001A069B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D960A8" w:rsidRPr="007D50F8" w:rsidRDefault="00D960A8" w:rsidP="001A069B">
      <w:pPr>
        <w:jc w:val="both"/>
        <w:rPr>
          <w:rFonts w:asciiTheme="minorHAnsi" w:hAnsiTheme="minorHAnsi" w:cstheme="minorHAnsi"/>
          <w:sz w:val="22"/>
          <w:szCs w:val="22"/>
        </w:rPr>
      </w:pPr>
      <w:r w:rsidRPr="007D50F8">
        <w:rPr>
          <w:rFonts w:asciiTheme="minorHAnsi" w:hAnsiTheme="minorHAnsi" w:cstheme="minorHAnsi"/>
          <w:sz w:val="22"/>
          <w:szCs w:val="22"/>
        </w:rPr>
        <w:t>Senhor Presidente,</w:t>
      </w:r>
    </w:p>
    <w:p w:rsidR="00D960A8" w:rsidRPr="007D50F8" w:rsidRDefault="00D960A8" w:rsidP="001A069B">
      <w:pPr>
        <w:jc w:val="both"/>
        <w:rPr>
          <w:rFonts w:asciiTheme="minorHAnsi" w:hAnsiTheme="minorHAnsi" w:cstheme="minorHAnsi"/>
          <w:sz w:val="22"/>
          <w:szCs w:val="22"/>
        </w:rPr>
      </w:pPr>
      <w:r w:rsidRPr="007D50F8">
        <w:rPr>
          <w:rFonts w:asciiTheme="minorHAnsi" w:hAnsiTheme="minorHAnsi" w:cstheme="minorHAnsi"/>
          <w:sz w:val="22"/>
          <w:szCs w:val="22"/>
        </w:rPr>
        <w:t>Senhores Vereadores:</w:t>
      </w:r>
    </w:p>
    <w:p w:rsidR="00D960A8" w:rsidRPr="007D50F8" w:rsidRDefault="00D960A8" w:rsidP="001A06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960A8" w:rsidRPr="007D50F8" w:rsidRDefault="001135E9" w:rsidP="001A069B">
      <w:pPr>
        <w:spacing w:after="60" w:line="276" w:lineRule="auto"/>
        <w:ind w:firstLine="1985"/>
        <w:jc w:val="both"/>
        <w:rPr>
          <w:rFonts w:asciiTheme="minorHAnsi" w:hAnsiTheme="minorHAnsi" w:cstheme="minorHAnsi"/>
          <w:sz w:val="22"/>
          <w:szCs w:val="22"/>
        </w:rPr>
      </w:pPr>
      <w:r w:rsidRPr="007D50F8">
        <w:rPr>
          <w:rFonts w:asciiTheme="minorHAnsi" w:hAnsiTheme="minorHAnsi" w:cstheme="minorHAnsi"/>
          <w:sz w:val="22"/>
          <w:szCs w:val="22"/>
        </w:rPr>
        <w:t xml:space="preserve">Encaminhamos para apreciação dessa Colenda Casa de Leis o incluso Projeto de Lei que versa sobre a </w:t>
      </w:r>
      <w:r w:rsidR="00D960A8" w:rsidRPr="007D50F8">
        <w:rPr>
          <w:rFonts w:asciiTheme="minorHAnsi" w:hAnsiTheme="minorHAnsi" w:cstheme="minorHAnsi"/>
          <w:sz w:val="22"/>
          <w:szCs w:val="22"/>
        </w:rPr>
        <w:t xml:space="preserve">alteração de jornada dos </w:t>
      </w:r>
      <w:r w:rsidRPr="007D50F8">
        <w:rPr>
          <w:rFonts w:asciiTheme="minorHAnsi" w:hAnsiTheme="minorHAnsi" w:cstheme="minorHAnsi"/>
          <w:sz w:val="22"/>
          <w:szCs w:val="22"/>
        </w:rPr>
        <w:t xml:space="preserve">Atendentes Sociais </w:t>
      </w:r>
      <w:r w:rsidR="00D960A8" w:rsidRPr="007D50F8">
        <w:rPr>
          <w:rFonts w:asciiTheme="minorHAnsi" w:hAnsiTheme="minorHAnsi" w:cstheme="minorHAnsi"/>
          <w:sz w:val="22"/>
          <w:szCs w:val="22"/>
        </w:rPr>
        <w:t>pertencentes ao quadro efetivo do Município de Arapongas.</w:t>
      </w:r>
    </w:p>
    <w:p w:rsidR="00D960A8" w:rsidRPr="007D50F8" w:rsidRDefault="00D960A8" w:rsidP="001A069B">
      <w:pPr>
        <w:spacing w:after="60" w:line="276" w:lineRule="auto"/>
        <w:ind w:firstLine="1985"/>
        <w:jc w:val="both"/>
        <w:rPr>
          <w:rFonts w:asciiTheme="minorHAnsi" w:hAnsiTheme="minorHAnsi" w:cstheme="minorHAnsi"/>
          <w:sz w:val="22"/>
          <w:szCs w:val="22"/>
        </w:rPr>
      </w:pPr>
      <w:r w:rsidRPr="007D50F8">
        <w:rPr>
          <w:rFonts w:asciiTheme="minorHAnsi" w:hAnsiTheme="minorHAnsi" w:cstheme="minorHAnsi"/>
          <w:sz w:val="22"/>
          <w:szCs w:val="22"/>
        </w:rPr>
        <w:t xml:space="preserve">Referido projeto de lei visa </w:t>
      </w:r>
      <w:r w:rsidR="001135E9" w:rsidRPr="007D50F8">
        <w:rPr>
          <w:rFonts w:asciiTheme="minorHAnsi" w:hAnsiTheme="minorHAnsi" w:cstheme="minorHAnsi"/>
          <w:sz w:val="22"/>
          <w:szCs w:val="22"/>
        </w:rPr>
        <w:t xml:space="preserve">adequar a jornada de trabalho </w:t>
      </w:r>
      <w:r w:rsidR="00B71C63" w:rsidRPr="007D50F8">
        <w:rPr>
          <w:rFonts w:asciiTheme="minorHAnsi" w:hAnsiTheme="minorHAnsi" w:cstheme="minorHAnsi"/>
          <w:sz w:val="22"/>
          <w:szCs w:val="22"/>
        </w:rPr>
        <w:t xml:space="preserve">semanal </w:t>
      </w:r>
      <w:r w:rsidR="001135E9" w:rsidRPr="007D50F8">
        <w:rPr>
          <w:rFonts w:asciiTheme="minorHAnsi" w:hAnsiTheme="minorHAnsi" w:cstheme="minorHAnsi"/>
          <w:sz w:val="22"/>
          <w:szCs w:val="22"/>
        </w:rPr>
        <w:t>da</w:t>
      </w:r>
      <w:r w:rsidRPr="007D50F8">
        <w:rPr>
          <w:rFonts w:asciiTheme="minorHAnsi" w:hAnsiTheme="minorHAnsi" w:cstheme="minorHAnsi"/>
          <w:sz w:val="22"/>
          <w:szCs w:val="22"/>
        </w:rPr>
        <w:t>s</w:t>
      </w:r>
      <w:r w:rsidR="001135E9" w:rsidRPr="007D50F8">
        <w:rPr>
          <w:rFonts w:asciiTheme="minorHAnsi" w:hAnsiTheme="minorHAnsi" w:cstheme="minorHAnsi"/>
          <w:sz w:val="22"/>
          <w:szCs w:val="22"/>
        </w:rPr>
        <w:t xml:space="preserve"> </w:t>
      </w:r>
      <w:r w:rsidR="00FE261D" w:rsidRPr="007D50F8">
        <w:rPr>
          <w:rFonts w:asciiTheme="minorHAnsi" w:hAnsiTheme="minorHAnsi" w:cstheme="minorHAnsi"/>
          <w:sz w:val="22"/>
          <w:szCs w:val="22"/>
        </w:rPr>
        <w:t xml:space="preserve">Atendentes Sociais </w:t>
      </w:r>
      <w:r w:rsidR="001135E9" w:rsidRPr="007D50F8">
        <w:rPr>
          <w:rFonts w:asciiTheme="minorHAnsi" w:hAnsiTheme="minorHAnsi" w:cstheme="minorHAnsi"/>
          <w:sz w:val="22"/>
          <w:szCs w:val="22"/>
        </w:rPr>
        <w:t>do</w:t>
      </w:r>
      <w:r w:rsidRPr="007D50F8">
        <w:rPr>
          <w:rFonts w:asciiTheme="minorHAnsi" w:hAnsiTheme="minorHAnsi" w:cstheme="minorHAnsi"/>
          <w:sz w:val="22"/>
          <w:szCs w:val="22"/>
        </w:rPr>
        <w:t xml:space="preserve"> Município de Arapongas, de 4</w:t>
      </w:r>
      <w:r w:rsidR="001135E9" w:rsidRPr="007D50F8">
        <w:rPr>
          <w:rFonts w:asciiTheme="minorHAnsi" w:hAnsiTheme="minorHAnsi" w:cstheme="minorHAnsi"/>
          <w:sz w:val="22"/>
          <w:szCs w:val="22"/>
        </w:rPr>
        <w:t>0</w:t>
      </w:r>
      <w:r w:rsidRPr="007D50F8">
        <w:rPr>
          <w:rFonts w:asciiTheme="minorHAnsi" w:hAnsiTheme="minorHAnsi" w:cstheme="minorHAnsi"/>
          <w:sz w:val="22"/>
          <w:szCs w:val="22"/>
        </w:rPr>
        <w:t xml:space="preserve"> horas para </w:t>
      </w:r>
      <w:r w:rsidR="001135E9" w:rsidRPr="007D50F8">
        <w:rPr>
          <w:rFonts w:asciiTheme="minorHAnsi" w:hAnsiTheme="minorHAnsi" w:cstheme="minorHAnsi"/>
          <w:sz w:val="22"/>
          <w:szCs w:val="22"/>
        </w:rPr>
        <w:t>3</w:t>
      </w:r>
      <w:r w:rsidRPr="007D50F8">
        <w:rPr>
          <w:rFonts w:asciiTheme="minorHAnsi" w:hAnsiTheme="minorHAnsi" w:cstheme="minorHAnsi"/>
          <w:sz w:val="22"/>
          <w:szCs w:val="22"/>
        </w:rPr>
        <w:t>0 horas, a fim de compatibilizar com a remuneração atual.</w:t>
      </w:r>
    </w:p>
    <w:p w:rsidR="00D960A8" w:rsidRPr="007D50F8" w:rsidRDefault="009268B5" w:rsidP="001A069B">
      <w:pPr>
        <w:spacing w:after="60" w:line="276" w:lineRule="auto"/>
        <w:ind w:firstLine="1985"/>
        <w:jc w:val="both"/>
        <w:rPr>
          <w:rFonts w:asciiTheme="minorHAnsi" w:hAnsiTheme="minorHAnsi" w:cstheme="minorHAnsi"/>
          <w:sz w:val="22"/>
          <w:szCs w:val="22"/>
        </w:rPr>
      </w:pPr>
      <w:r w:rsidRPr="007D50F8">
        <w:rPr>
          <w:rFonts w:asciiTheme="minorHAnsi" w:hAnsiTheme="minorHAnsi" w:cstheme="minorHAnsi"/>
          <w:sz w:val="22"/>
          <w:szCs w:val="22"/>
        </w:rPr>
        <w:t xml:space="preserve">Cumpre </w:t>
      </w:r>
      <w:r w:rsidR="004C7A61" w:rsidRPr="007D50F8">
        <w:rPr>
          <w:rFonts w:asciiTheme="minorHAnsi" w:hAnsiTheme="minorHAnsi" w:cstheme="minorHAnsi"/>
          <w:sz w:val="22"/>
          <w:szCs w:val="22"/>
        </w:rPr>
        <w:t>esclarecer</w:t>
      </w:r>
      <w:r w:rsidR="00D960A8" w:rsidRPr="007D50F8">
        <w:rPr>
          <w:rFonts w:asciiTheme="minorHAnsi" w:hAnsiTheme="minorHAnsi" w:cstheme="minorHAnsi"/>
          <w:sz w:val="22"/>
          <w:szCs w:val="22"/>
        </w:rPr>
        <w:t xml:space="preserve"> que</w:t>
      </w:r>
      <w:r w:rsidR="004C7A61" w:rsidRPr="007D50F8">
        <w:rPr>
          <w:rFonts w:asciiTheme="minorHAnsi" w:hAnsiTheme="minorHAnsi" w:cstheme="minorHAnsi"/>
          <w:sz w:val="22"/>
          <w:szCs w:val="22"/>
        </w:rPr>
        <w:t>,</w:t>
      </w:r>
      <w:r w:rsidR="00D960A8" w:rsidRPr="007D50F8">
        <w:rPr>
          <w:rFonts w:asciiTheme="minorHAnsi" w:hAnsiTheme="minorHAnsi" w:cstheme="minorHAnsi"/>
          <w:sz w:val="22"/>
          <w:szCs w:val="22"/>
        </w:rPr>
        <w:t xml:space="preserve"> </w:t>
      </w:r>
      <w:r w:rsidR="00B71C63" w:rsidRPr="007D50F8">
        <w:rPr>
          <w:rFonts w:asciiTheme="minorHAnsi" w:hAnsiTheme="minorHAnsi" w:cstheme="minorHAnsi"/>
          <w:sz w:val="22"/>
          <w:szCs w:val="22"/>
        </w:rPr>
        <w:t xml:space="preserve">em comparação com </w:t>
      </w:r>
      <w:r w:rsidRPr="007D50F8">
        <w:rPr>
          <w:rFonts w:asciiTheme="minorHAnsi" w:hAnsiTheme="minorHAnsi" w:cstheme="minorHAnsi"/>
          <w:sz w:val="22"/>
          <w:szCs w:val="22"/>
        </w:rPr>
        <w:t>os demais</w:t>
      </w:r>
      <w:r w:rsidR="00D960A8" w:rsidRPr="007D50F8">
        <w:rPr>
          <w:rFonts w:asciiTheme="minorHAnsi" w:hAnsiTheme="minorHAnsi" w:cstheme="minorHAnsi"/>
          <w:sz w:val="22"/>
          <w:szCs w:val="22"/>
        </w:rPr>
        <w:t xml:space="preserve"> </w:t>
      </w:r>
      <w:r w:rsidR="00B71C63" w:rsidRPr="007D50F8">
        <w:rPr>
          <w:rFonts w:asciiTheme="minorHAnsi" w:hAnsiTheme="minorHAnsi" w:cstheme="minorHAnsi"/>
          <w:sz w:val="22"/>
          <w:szCs w:val="22"/>
        </w:rPr>
        <w:t>municípios da região</w:t>
      </w:r>
      <w:r w:rsidR="004C7A61" w:rsidRPr="007D50F8">
        <w:rPr>
          <w:rFonts w:asciiTheme="minorHAnsi" w:hAnsiTheme="minorHAnsi" w:cstheme="minorHAnsi"/>
          <w:sz w:val="22"/>
          <w:szCs w:val="22"/>
        </w:rPr>
        <w:t>,</w:t>
      </w:r>
      <w:r w:rsidR="00B71C63" w:rsidRPr="007D50F8">
        <w:rPr>
          <w:rFonts w:asciiTheme="minorHAnsi" w:hAnsiTheme="minorHAnsi" w:cstheme="minorHAnsi"/>
          <w:sz w:val="22"/>
          <w:szCs w:val="22"/>
        </w:rPr>
        <w:t xml:space="preserve"> o salário inicial destas profissionais </w:t>
      </w:r>
      <w:r w:rsidR="001D39A4" w:rsidRPr="007D50F8">
        <w:rPr>
          <w:rFonts w:asciiTheme="minorHAnsi" w:hAnsiTheme="minorHAnsi" w:cstheme="minorHAnsi"/>
          <w:sz w:val="22"/>
          <w:szCs w:val="22"/>
        </w:rPr>
        <w:t xml:space="preserve">– que recebem o piso municipal - </w:t>
      </w:r>
      <w:r w:rsidR="00B71C63" w:rsidRPr="007D50F8">
        <w:rPr>
          <w:rFonts w:asciiTheme="minorHAnsi" w:hAnsiTheme="minorHAnsi" w:cstheme="minorHAnsi"/>
          <w:sz w:val="22"/>
          <w:szCs w:val="22"/>
        </w:rPr>
        <w:t xml:space="preserve">está defasado, </w:t>
      </w:r>
      <w:r w:rsidR="004C7A61" w:rsidRPr="007D50F8">
        <w:rPr>
          <w:rFonts w:asciiTheme="minorHAnsi" w:hAnsiTheme="minorHAnsi" w:cstheme="minorHAnsi"/>
          <w:sz w:val="22"/>
          <w:szCs w:val="22"/>
        </w:rPr>
        <w:t xml:space="preserve">tendo em vista a jornada </w:t>
      </w:r>
      <w:r w:rsidR="001D39A4" w:rsidRPr="007D50F8">
        <w:rPr>
          <w:rFonts w:asciiTheme="minorHAnsi" w:hAnsiTheme="minorHAnsi" w:cstheme="minorHAnsi"/>
          <w:sz w:val="22"/>
          <w:szCs w:val="22"/>
        </w:rPr>
        <w:t xml:space="preserve">de 40h semanais </w:t>
      </w:r>
      <w:r w:rsidR="004C7A61" w:rsidRPr="007D50F8">
        <w:rPr>
          <w:rFonts w:asciiTheme="minorHAnsi" w:hAnsiTheme="minorHAnsi" w:cstheme="minorHAnsi"/>
          <w:sz w:val="22"/>
          <w:szCs w:val="22"/>
        </w:rPr>
        <w:t>exercida</w:t>
      </w:r>
      <w:r w:rsidR="001D39A4" w:rsidRPr="007D50F8">
        <w:rPr>
          <w:rFonts w:asciiTheme="minorHAnsi" w:hAnsiTheme="minorHAnsi" w:cstheme="minorHAnsi"/>
          <w:sz w:val="22"/>
          <w:szCs w:val="22"/>
        </w:rPr>
        <w:t>.</w:t>
      </w:r>
    </w:p>
    <w:p w:rsidR="00D960A8" w:rsidRPr="007D50F8" w:rsidRDefault="004C7A61" w:rsidP="001A069B">
      <w:pPr>
        <w:spacing w:after="60" w:line="276" w:lineRule="auto"/>
        <w:ind w:firstLine="1985"/>
        <w:jc w:val="both"/>
        <w:rPr>
          <w:rFonts w:asciiTheme="minorHAnsi" w:hAnsiTheme="minorHAnsi" w:cstheme="minorHAnsi"/>
          <w:sz w:val="22"/>
          <w:szCs w:val="22"/>
        </w:rPr>
      </w:pPr>
      <w:r w:rsidRPr="007D50F8">
        <w:rPr>
          <w:rFonts w:asciiTheme="minorHAnsi" w:hAnsiTheme="minorHAnsi" w:cstheme="minorHAnsi"/>
          <w:sz w:val="22"/>
          <w:szCs w:val="22"/>
        </w:rPr>
        <w:t>Por isso, ao</w:t>
      </w:r>
      <w:r w:rsidR="00D960A8" w:rsidRPr="007D50F8">
        <w:rPr>
          <w:rFonts w:asciiTheme="minorHAnsi" w:hAnsiTheme="minorHAnsi" w:cstheme="minorHAnsi"/>
          <w:sz w:val="22"/>
          <w:szCs w:val="22"/>
        </w:rPr>
        <w:t xml:space="preserve"> invés de acréscimo remuneratório para tal fim, a adequação da jornada mostra-se menos custosa </w:t>
      </w:r>
      <w:r w:rsidR="00B71C63" w:rsidRPr="007D50F8">
        <w:rPr>
          <w:rFonts w:asciiTheme="minorHAnsi" w:hAnsiTheme="minorHAnsi" w:cstheme="minorHAnsi"/>
          <w:sz w:val="22"/>
          <w:szCs w:val="22"/>
        </w:rPr>
        <w:t>e não afetará em nada a prestação eficiente do serviço público</w:t>
      </w:r>
      <w:r w:rsidR="00D960A8" w:rsidRPr="007D50F8">
        <w:rPr>
          <w:rFonts w:asciiTheme="minorHAnsi" w:hAnsiTheme="minorHAnsi" w:cstheme="minorHAnsi"/>
          <w:sz w:val="22"/>
          <w:szCs w:val="22"/>
        </w:rPr>
        <w:t>.</w:t>
      </w:r>
    </w:p>
    <w:p w:rsidR="004C7A61" w:rsidRPr="007D50F8" w:rsidRDefault="00B71C63" w:rsidP="001A069B">
      <w:pPr>
        <w:spacing w:after="60" w:line="276" w:lineRule="auto"/>
        <w:ind w:firstLine="1985"/>
        <w:jc w:val="both"/>
        <w:rPr>
          <w:rFonts w:asciiTheme="minorHAnsi" w:hAnsiTheme="minorHAnsi" w:cstheme="minorHAnsi"/>
          <w:sz w:val="22"/>
          <w:szCs w:val="22"/>
        </w:rPr>
      </w:pPr>
      <w:r w:rsidRPr="007D50F8">
        <w:rPr>
          <w:rFonts w:asciiTheme="minorHAnsi" w:hAnsiTheme="minorHAnsi" w:cstheme="minorHAnsi"/>
          <w:sz w:val="22"/>
          <w:szCs w:val="22"/>
        </w:rPr>
        <w:t xml:space="preserve">Justamente o contrário, </w:t>
      </w:r>
      <w:r w:rsidR="004C7A61" w:rsidRPr="007D50F8">
        <w:rPr>
          <w:rFonts w:asciiTheme="minorHAnsi" w:hAnsiTheme="minorHAnsi" w:cstheme="minorHAnsi"/>
          <w:sz w:val="22"/>
          <w:szCs w:val="22"/>
        </w:rPr>
        <w:t>com a redução da carga horária semanal,</w:t>
      </w:r>
      <w:r w:rsidRPr="007D50F8">
        <w:rPr>
          <w:rFonts w:asciiTheme="minorHAnsi" w:hAnsiTheme="minorHAnsi" w:cstheme="minorHAnsi"/>
          <w:sz w:val="22"/>
          <w:szCs w:val="22"/>
        </w:rPr>
        <w:t xml:space="preserve"> será possível organizar a rotina do trabalho em turnos de seis horas</w:t>
      </w:r>
      <w:r w:rsidR="00D260AD" w:rsidRPr="007D50F8">
        <w:rPr>
          <w:rFonts w:asciiTheme="minorHAnsi" w:hAnsiTheme="minorHAnsi" w:cstheme="minorHAnsi"/>
          <w:sz w:val="22"/>
          <w:szCs w:val="22"/>
        </w:rPr>
        <w:t xml:space="preserve"> (08 h às 14h e das 11h às 17h)</w:t>
      </w:r>
      <w:r w:rsidR="004C7A61" w:rsidRPr="007D50F8">
        <w:rPr>
          <w:rFonts w:asciiTheme="minorHAnsi" w:hAnsiTheme="minorHAnsi" w:cstheme="minorHAnsi"/>
          <w:sz w:val="22"/>
          <w:szCs w:val="22"/>
        </w:rPr>
        <w:t>, a fim de viabilizar a prestação ininterrupta do serviço no CRAS, compatível com a jornada das Assistentes Sociais, que também poss</w:t>
      </w:r>
      <w:r w:rsidR="001D39A4" w:rsidRPr="007D50F8">
        <w:rPr>
          <w:rFonts w:asciiTheme="minorHAnsi" w:hAnsiTheme="minorHAnsi" w:cstheme="minorHAnsi"/>
          <w:sz w:val="22"/>
          <w:szCs w:val="22"/>
        </w:rPr>
        <w:t xml:space="preserve">uem </w:t>
      </w:r>
      <w:r w:rsidR="00FE261D" w:rsidRPr="007D50F8">
        <w:rPr>
          <w:rFonts w:asciiTheme="minorHAnsi" w:hAnsiTheme="minorHAnsi" w:cstheme="minorHAnsi"/>
          <w:sz w:val="22"/>
          <w:szCs w:val="22"/>
        </w:rPr>
        <w:t>carga horária</w:t>
      </w:r>
      <w:r w:rsidR="001D39A4" w:rsidRPr="007D50F8">
        <w:rPr>
          <w:rFonts w:asciiTheme="minorHAnsi" w:hAnsiTheme="minorHAnsi" w:cstheme="minorHAnsi"/>
          <w:sz w:val="22"/>
          <w:szCs w:val="22"/>
        </w:rPr>
        <w:t xml:space="preserve"> semanal de 30 horas, que refletirá em mais eficiência no atendimento aos cidadãos.</w:t>
      </w:r>
    </w:p>
    <w:p w:rsidR="004C7A61" w:rsidRPr="007D50F8" w:rsidRDefault="004C7A61" w:rsidP="001A069B">
      <w:pPr>
        <w:spacing w:after="60" w:line="276" w:lineRule="auto"/>
        <w:ind w:firstLine="1985"/>
        <w:jc w:val="both"/>
        <w:rPr>
          <w:rFonts w:asciiTheme="minorHAnsi" w:hAnsiTheme="minorHAnsi" w:cstheme="minorHAnsi"/>
          <w:sz w:val="22"/>
          <w:szCs w:val="22"/>
        </w:rPr>
      </w:pPr>
      <w:r w:rsidRPr="007D50F8">
        <w:rPr>
          <w:rFonts w:asciiTheme="minorHAnsi" w:hAnsiTheme="minorHAnsi" w:cstheme="minorHAnsi"/>
          <w:sz w:val="22"/>
          <w:szCs w:val="22"/>
        </w:rPr>
        <w:t xml:space="preserve">Por fim, importa </w:t>
      </w:r>
      <w:r w:rsidR="00FE261D" w:rsidRPr="007D50F8">
        <w:rPr>
          <w:rFonts w:asciiTheme="minorHAnsi" w:hAnsiTheme="minorHAnsi" w:cstheme="minorHAnsi"/>
          <w:sz w:val="22"/>
          <w:szCs w:val="22"/>
        </w:rPr>
        <w:t>ressaltar</w:t>
      </w:r>
      <w:r w:rsidRPr="007D50F8">
        <w:rPr>
          <w:rFonts w:asciiTheme="minorHAnsi" w:hAnsiTheme="minorHAnsi" w:cstheme="minorHAnsi"/>
          <w:sz w:val="22"/>
          <w:szCs w:val="22"/>
        </w:rPr>
        <w:t xml:space="preserve"> que essas profissionais prestam serviços relevantes à população, em especial nos Centros de Referência de Assistência Social (CRAS), no cadastramento de </w:t>
      </w:r>
      <w:proofErr w:type="spellStart"/>
      <w:r w:rsidRPr="007D50F8">
        <w:rPr>
          <w:rFonts w:asciiTheme="minorHAnsi" w:hAnsiTheme="minorHAnsi" w:cstheme="minorHAnsi"/>
          <w:sz w:val="22"/>
          <w:szCs w:val="22"/>
        </w:rPr>
        <w:t>CadÚnico</w:t>
      </w:r>
      <w:proofErr w:type="spellEnd"/>
      <w:r w:rsidRPr="007D50F8">
        <w:rPr>
          <w:rFonts w:asciiTheme="minorHAnsi" w:hAnsiTheme="minorHAnsi" w:cstheme="minorHAnsi"/>
          <w:sz w:val="22"/>
          <w:szCs w:val="22"/>
        </w:rPr>
        <w:t>, bem como na recepção e atendimentos individuais</w:t>
      </w:r>
      <w:r w:rsidR="001D39A4" w:rsidRPr="007D50F8">
        <w:rPr>
          <w:rFonts w:asciiTheme="minorHAnsi" w:hAnsiTheme="minorHAnsi" w:cstheme="minorHAnsi"/>
          <w:sz w:val="22"/>
          <w:szCs w:val="22"/>
        </w:rPr>
        <w:t xml:space="preserve"> de cerca de duas</w:t>
      </w:r>
      <w:r w:rsidRPr="007D50F8">
        <w:rPr>
          <w:rFonts w:asciiTheme="minorHAnsi" w:hAnsiTheme="minorHAnsi" w:cstheme="minorHAnsi"/>
          <w:sz w:val="22"/>
          <w:szCs w:val="22"/>
        </w:rPr>
        <w:t xml:space="preserve"> mil pessoas por mês, acompanhando em média cinco mil famílias em sit</w:t>
      </w:r>
      <w:r w:rsidR="00FE261D" w:rsidRPr="007D50F8">
        <w:rPr>
          <w:rFonts w:asciiTheme="minorHAnsi" w:hAnsiTheme="minorHAnsi" w:cstheme="minorHAnsi"/>
          <w:sz w:val="22"/>
          <w:szCs w:val="22"/>
        </w:rPr>
        <w:t>uação de vulnerabilidade social</w:t>
      </w:r>
      <w:r w:rsidR="00DA6C54" w:rsidRPr="007D50F8">
        <w:rPr>
          <w:rFonts w:asciiTheme="minorHAnsi" w:hAnsiTheme="minorHAnsi" w:cstheme="minorHAnsi"/>
          <w:sz w:val="22"/>
          <w:szCs w:val="22"/>
        </w:rPr>
        <w:t>.</w:t>
      </w:r>
      <w:r w:rsidR="00FE261D" w:rsidRPr="007D50F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D39A4" w:rsidRPr="007D50F8" w:rsidRDefault="001D39A4" w:rsidP="001A069B">
      <w:pPr>
        <w:spacing w:after="60" w:line="276" w:lineRule="auto"/>
        <w:ind w:firstLine="1985"/>
        <w:jc w:val="both"/>
        <w:rPr>
          <w:rFonts w:asciiTheme="minorHAnsi" w:hAnsiTheme="minorHAnsi" w:cstheme="minorHAnsi"/>
          <w:sz w:val="22"/>
          <w:szCs w:val="22"/>
        </w:rPr>
      </w:pPr>
      <w:r w:rsidRPr="007D50F8">
        <w:rPr>
          <w:rFonts w:asciiTheme="minorHAnsi" w:hAnsiTheme="minorHAnsi" w:cstheme="minorHAnsi"/>
          <w:sz w:val="22"/>
          <w:szCs w:val="22"/>
        </w:rPr>
        <w:t>Outrossim, o TCE-PR e o TJ-PR já reconheceram a possibilidade de redução da jornada, sem diminuição de vencimentos</w:t>
      </w:r>
      <w:r w:rsidR="00D260AD" w:rsidRPr="007D50F8">
        <w:rPr>
          <w:rFonts w:asciiTheme="minorHAnsi" w:hAnsiTheme="minorHAnsi" w:cstheme="minorHAnsi"/>
          <w:sz w:val="22"/>
          <w:szCs w:val="22"/>
        </w:rPr>
        <w:t>,</w:t>
      </w:r>
      <w:r w:rsidRPr="007D50F8">
        <w:rPr>
          <w:rFonts w:asciiTheme="minorHAnsi" w:hAnsiTheme="minorHAnsi" w:cstheme="minorHAnsi"/>
          <w:sz w:val="22"/>
          <w:szCs w:val="22"/>
        </w:rPr>
        <w:t xml:space="preserve"> quando motivadas pela supremacia do interesse público, bem como seja demonstrado que não haverá prejuízo à população</w:t>
      </w:r>
      <w:r w:rsidR="00D260AD" w:rsidRPr="007D50F8">
        <w:rPr>
          <w:rFonts w:asciiTheme="minorHAnsi" w:hAnsiTheme="minorHAnsi" w:cstheme="minorHAnsi"/>
          <w:sz w:val="22"/>
          <w:szCs w:val="22"/>
        </w:rPr>
        <w:t>:</w:t>
      </w:r>
    </w:p>
    <w:p w:rsidR="001D39A4" w:rsidRPr="007D50F8" w:rsidRDefault="001D39A4" w:rsidP="001A069B">
      <w:pPr>
        <w:spacing w:after="60" w:line="276" w:lineRule="auto"/>
        <w:ind w:left="1985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D50F8">
        <w:rPr>
          <w:rFonts w:asciiTheme="minorHAnsi" w:hAnsiTheme="minorHAnsi" w:cstheme="minorHAnsi"/>
          <w:b/>
          <w:i/>
          <w:sz w:val="22"/>
          <w:szCs w:val="22"/>
        </w:rPr>
        <w:t xml:space="preserve">PROCESSO </w:t>
      </w:r>
      <w:proofErr w:type="gramStart"/>
      <w:r w:rsidRPr="007D50F8">
        <w:rPr>
          <w:rFonts w:asciiTheme="minorHAnsi" w:hAnsiTheme="minorHAnsi" w:cstheme="minorHAnsi"/>
          <w:b/>
          <w:i/>
          <w:sz w:val="22"/>
          <w:szCs w:val="22"/>
        </w:rPr>
        <w:t>N.º</w:t>
      </w:r>
      <w:proofErr w:type="gramEnd"/>
      <w:r w:rsidRPr="007D50F8">
        <w:rPr>
          <w:rFonts w:asciiTheme="minorHAnsi" w:hAnsiTheme="minorHAnsi" w:cstheme="minorHAnsi"/>
          <w:b/>
          <w:i/>
          <w:sz w:val="22"/>
          <w:szCs w:val="22"/>
        </w:rPr>
        <w:t xml:space="preserve">: 397688/15 </w:t>
      </w:r>
    </w:p>
    <w:p w:rsidR="001D39A4" w:rsidRPr="007D50F8" w:rsidRDefault="001D39A4" w:rsidP="001A069B">
      <w:pPr>
        <w:spacing w:after="60" w:line="276" w:lineRule="auto"/>
        <w:ind w:left="1985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D50F8">
        <w:rPr>
          <w:rFonts w:asciiTheme="minorHAnsi" w:hAnsiTheme="minorHAnsi" w:cstheme="minorHAnsi"/>
          <w:b/>
          <w:i/>
          <w:sz w:val="22"/>
          <w:szCs w:val="22"/>
        </w:rPr>
        <w:t xml:space="preserve">ASSUNTO: CONSULTA </w:t>
      </w:r>
    </w:p>
    <w:p w:rsidR="001D39A4" w:rsidRPr="007D50F8" w:rsidRDefault="001D39A4" w:rsidP="001A069B">
      <w:pPr>
        <w:spacing w:after="60" w:line="276" w:lineRule="auto"/>
        <w:ind w:left="1985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D50F8">
        <w:rPr>
          <w:rFonts w:asciiTheme="minorHAnsi" w:hAnsiTheme="minorHAnsi" w:cstheme="minorHAnsi"/>
          <w:b/>
          <w:i/>
          <w:sz w:val="22"/>
          <w:szCs w:val="22"/>
        </w:rPr>
        <w:t xml:space="preserve">ENTIDADE: CÂMARA MUNICIPAL DE MARECHAL CÂNDIDO RONDON </w:t>
      </w:r>
    </w:p>
    <w:p w:rsidR="001D39A4" w:rsidRPr="007D50F8" w:rsidRDefault="001D39A4" w:rsidP="001A069B">
      <w:pPr>
        <w:spacing w:after="60" w:line="276" w:lineRule="auto"/>
        <w:ind w:left="1985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D50F8">
        <w:rPr>
          <w:rFonts w:asciiTheme="minorHAnsi" w:hAnsiTheme="minorHAnsi" w:cstheme="minorHAnsi"/>
          <w:b/>
          <w:i/>
          <w:sz w:val="22"/>
          <w:szCs w:val="22"/>
        </w:rPr>
        <w:t xml:space="preserve">INTERESSADO: JOÃO MARCOS GOMES </w:t>
      </w:r>
    </w:p>
    <w:p w:rsidR="001D39A4" w:rsidRPr="007D50F8" w:rsidRDefault="001D39A4" w:rsidP="001A069B">
      <w:pPr>
        <w:spacing w:after="60" w:line="276" w:lineRule="auto"/>
        <w:ind w:left="1985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D50F8">
        <w:rPr>
          <w:rFonts w:asciiTheme="minorHAnsi" w:hAnsiTheme="minorHAnsi" w:cstheme="minorHAnsi"/>
          <w:b/>
          <w:i/>
          <w:sz w:val="22"/>
          <w:szCs w:val="22"/>
        </w:rPr>
        <w:t xml:space="preserve">RELATOR: CONSELHEIRO NESTOR BAPTISTA </w:t>
      </w:r>
    </w:p>
    <w:p w:rsidR="001D39A4" w:rsidRPr="007D50F8" w:rsidRDefault="001D39A4" w:rsidP="001A069B">
      <w:pPr>
        <w:spacing w:after="60" w:line="276" w:lineRule="auto"/>
        <w:ind w:left="1985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D50F8">
        <w:rPr>
          <w:rFonts w:asciiTheme="minorHAnsi" w:hAnsiTheme="minorHAnsi" w:cstheme="minorHAnsi"/>
          <w:b/>
          <w:i/>
          <w:sz w:val="22"/>
          <w:szCs w:val="22"/>
        </w:rPr>
        <w:t xml:space="preserve">ACÓRDÃO </w:t>
      </w:r>
      <w:proofErr w:type="gramStart"/>
      <w:r w:rsidRPr="007D50F8">
        <w:rPr>
          <w:rFonts w:asciiTheme="minorHAnsi" w:hAnsiTheme="minorHAnsi" w:cstheme="minorHAnsi"/>
          <w:b/>
          <w:i/>
          <w:sz w:val="22"/>
          <w:szCs w:val="22"/>
        </w:rPr>
        <w:t>N.º</w:t>
      </w:r>
      <w:proofErr w:type="gramEnd"/>
      <w:r w:rsidRPr="007D50F8">
        <w:rPr>
          <w:rFonts w:asciiTheme="minorHAnsi" w:hAnsiTheme="minorHAnsi" w:cstheme="minorHAnsi"/>
          <w:b/>
          <w:i/>
          <w:sz w:val="22"/>
          <w:szCs w:val="22"/>
        </w:rPr>
        <w:t xml:space="preserve"> 1579/16 - TRIBUNAL PLENO </w:t>
      </w:r>
    </w:p>
    <w:p w:rsidR="001D39A4" w:rsidRPr="007D50F8" w:rsidRDefault="001D39A4" w:rsidP="001A069B">
      <w:pPr>
        <w:spacing w:after="60" w:line="276" w:lineRule="auto"/>
        <w:ind w:left="198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D50F8">
        <w:rPr>
          <w:rFonts w:asciiTheme="minorHAnsi" w:hAnsiTheme="minorHAnsi" w:cstheme="minorHAnsi"/>
          <w:i/>
          <w:sz w:val="22"/>
          <w:szCs w:val="22"/>
        </w:rPr>
        <w:t>Consulta. Câmara Municipal de Marechal Cândido Rondon. Pelo conhecimento da consulta, e resposta nos seguintes termos: (a</w:t>
      </w:r>
      <w:proofErr w:type="gramStart"/>
      <w:r w:rsidRPr="007D50F8">
        <w:rPr>
          <w:rFonts w:asciiTheme="minorHAnsi" w:hAnsiTheme="minorHAnsi" w:cstheme="minorHAnsi"/>
          <w:i/>
          <w:sz w:val="22"/>
          <w:szCs w:val="22"/>
        </w:rPr>
        <w:t>) É</w:t>
      </w:r>
      <w:proofErr w:type="gramEnd"/>
      <w:r w:rsidRPr="007D50F8">
        <w:rPr>
          <w:rFonts w:asciiTheme="minorHAnsi" w:hAnsiTheme="minorHAnsi" w:cstheme="minorHAnsi"/>
          <w:i/>
          <w:sz w:val="22"/>
          <w:szCs w:val="22"/>
        </w:rPr>
        <w:t xml:space="preserve"> possível à Administração Pública normatizar o cumprimento de jornada de trabalho diária de 6 horas desde que a redução encontre fundamento no interesse público e nos princípios constitucionais reitores da Administração Pública previstos no caput do artigo 37 da Constituição da República, uma vez que o ente municipal possui capacidade de autoadministração decorrente de sua autonomia constitucionalmente assegurada. (b) Admite-se a redução do horário do expediente (limitada a 6 horas diárias) de atendimento ao público externo dos órgãos públicos, bem como a redução da carga horária a ser cumprida pelos servidores públicos efetivos ou comissionados, desde que ambas as medidas sejam expressamente motivadas pela supremacia do interesse público, bem como seja demonstrado que não haverá prejuízo à população atendida pelos serviços que sofrerão limitação horária – especial atenção deve ser conferida a funções que devam estar disponíveis para a população de forma ininterrupta, tais como serviços de saúde e segurança pública – sob pena de responsabilidade do agente público. </w:t>
      </w:r>
      <w:proofErr w:type="gramStart"/>
      <w:r w:rsidRPr="007D50F8">
        <w:rPr>
          <w:rFonts w:asciiTheme="minorHAnsi" w:hAnsiTheme="minorHAnsi" w:cstheme="minorHAnsi"/>
          <w:i/>
          <w:sz w:val="22"/>
          <w:szCs w:val="22"/>
        </w:rPr>
        <w:t>(c) É</w:t>
      </w:r>
      <w:proofErr w:type="gramEnd"/>
      <w:r w:rsidRPr="007D50F8">
        <w:rPr>
          <w:rFonts w:asciiTheme="minorHAnsi" w:hAnsiTheme="minorHAnsi" w:cstheme="minorHAnsi"/>
          <w:i/>
          <w:sz w:val="22"/>
          <w:szCs w:val="22"/>
        </w:rPr>
        <w:t xml:space="preserve"> lícita a aplicação da jornada diferenciada a apenas alguns setores da Administração Municipal – eis que não há obrigatoriedade de unicidade de jornada precisamente em razão da autonomia municipal – desde que justificado pelo efetivo interesse público. </w:t>
      </w:r>
      <w:proofErr w:type="gramStart"/>
      <w:r w:rsidRPr="007D50F8">
        <w:rPr>
          <w:rFonts w:asciiTheme="minorHAnsi" w:hAnsiTheme="minorHAnsi" w:cstheme="minorHAnsi"/>
          <w:i/>
          <w:sz w:val="22"/>
          <w:szCs w:val="22"/>
        </w:rPr>
        <w:t>(d) Recomendo</w:t>
      </w:r>
      <w:proofErr w:type="gramEnd"/>
      <w:r w:rsidRPr="007D50F8">
        <w:rPr>
          <w:rFonts w:asciiTheme="minorHAnsi" w:hAnsiTheme="minorHAnsi" w:cstheme="minorHAnsi"/>
          <w:i/>
          <w:sz w:val="22"/>
          <w:szCs w:val="22"/>
        </w:rPr>
        <w:t xml:space="preserve"> que a alteração de jornada dos servidores efetivos e/ou comissionados de Câmara Municipal se dê por meio de portaria, e que nesta haja previsão de inalterabilidade salarial, seja para menor em caso de redução da jornada, seja para maior em caso de retorno à jornada integral.</w:t>
      </w:r>
    </w:p>
    <w:p w:rsidR="00D260AD" w:rsidRPr="001A069B" w:rsidRDefault="00D260AD" w:rsidP="001A069B">
      <w:pPr>
        <w:spacing w:after="60" w:line="276" w:lineRule="auto"/>
        <w:ind w:left="1985"/>
        <w:jc w:val="both"/>
        <w:rPr>
          <w:rFonts w:asciiTheme="minorHAnsi" w:hAnsiTheme="minorHAnsi" w:cstheme="minorHAnsi"/>
          <w:i/>
          <w:sz w:val="16"/>
          <w:szCs w:val="22"/>
        </w:rPr>
      </w:pPr>
      <w:r w:rsidRPr="001A069B">
        <w:rPr>
          <w:rFonts w:asciiTheme="minorHAnsi" w:hAnsiTheme="minorHAnsi" w:cstheme="minorHAnsi"/>
          <w:i/>
          <w:sz w:val="16"/>
          <w:szCs w:val="22"/>
        </w:rPr>
        <w:t>____</w:t>
      </w:r>
      <w:r w:rsidR="001A069B">
        <w:rPr>
          <w:rFonts w:asciiTheme="minorHAnsi" w:hAnsiTheme="minorHAnsi" w:cstheme="minorHAnsi"/>
          <w:i/>
          <w:sz w:val="16"/>
          <w:szCs w:val="22"/>
        </w:rPr>
        <w:t>_____________</w:t>
      </w:r>
      <w:r w:rsidRPr="001A069B">
        <w:rPr>
          <w:rFonts w:asciiTheme="minorHAnsi" w:hAnsiTheme="minorHAnsi" w:cstheme="minorHAnsi"/>
          <w:i/>
          <w:sz w:val="16"/>
          <w:szCs w:val="22"/>
        </w:rPr>
        <w:t>________</w:t>
      </w:r>
    </w:p>
    <w:p w:rsidR="00D260AD" w:rsidRPr="007D50F8" w:rsidRDefault="00D260AD" w:rsidP="001A069B">
      <w:pPr>
        <w:spacing w:after="60" w:line="276" w:lineRule="auto"/>
        <w:ind w:left="198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D50F8">
        <w:rPr>
          <w:rFonts w:asciiTheme="minorHAnsi" w:hAnsiTheme="minorHAnsi" w:cstheme="minorHAnsi"/>
          <w:i/>
          <w:sz w:val="22"/>
          <w:szCs w:val="22"/>
        </w:rPr>
        <w:t xml:space="preserve">AÇÃO CIVIL PÚBLICA POR ATO DE IMPROBIDADE ADMINISTRATIVA. REDUÇÃO DA JORNADA DE TRABALHO DOS SERVIDORES MUNICIPAIS, SEM MODIFICAÇÃO DE SEUS VENCIMENTOS, VISANDO O ENXUGAMENTO DAS CONTAS PÚBLICAS. REDUÇÃO DO REPASSE FEDERAL AOS MUNICÍPIOS BRASILEIROS. FATO NOTÓRIO. AUSÊNCIA DE ATO ÍMPROBO. SENTENÇA DE IMPROCEDÊNCIA ESCORREITA. REEXAME NECESSÁRIO MANIFESTAMENTE IMPROCEDENTE. SEGUIMENTO NEGADO. (TJ/PR. Decisão monocrática 1399812-0. Des. Adalberto Jorge Xisto Pereira. 5ª Câmara Cível. Publicado no DJ 1642, de 03/09/2015) </w:t>
      </w:r>
    </w:p>
    <w:p w:rsidR="00D260AD" w:rsidRPr="001A069B" w:rsidRDefault="00D260AD" w:rsidP="001A069B">
      <w:pPr>
        <w:spacing w:after="60" w:line="276" w:lineRule="auto"/>
        <w:ind w:left="1985"/>
        <w:jc w:val="both"/>
        <w:rPr>
          <w:rFonts w:asciiTheme="minorHAnsi" w:hAnsiTheme="minorHAnsi" w:cstheme="minorHAnsi"/>
          <w:i/>
          <w:sz w:val="16"/>
          <w:szCs w:val="22"/>
        </w:rPr>
      </w:pPr>
      <w:r w:rsidRPr="001A069B">
        <w:rPr>
          <w:rFonts w:asciiTheme="minorHAnsi" w:hAnsiTheme="minorHAnsi" w:cstheme="minorHAnsi"/>
          <w:i/>
          <w:sz w:val="16"/>
          <w:szCs w:val="22"/>
        </w:rPr>
        <w:t>_____</w:t>
      </w:r>
      <w:r w:rsidR="001A069B">
        <w:rPr>
          <w:rFonts w:asciiTheme="minorHAnsi" w:hAnsiTheme="minorHAnsi" w:cstheme="minorHAnsi"/>
          <w:i/>
          <w:sz w:val="16"/>
          <w:szCs w:val="22"/>
        </w:rPr>
        <w:t>_____________</w:t>
      </w:r>
      <w:r w:rsidRPr="001A069B">
        <w:rPr>
          <w:rFonts w:asciiTheme="minorHAnsi" w:hAnsiTheme="minorHAnsi" w:cstheme="minorHAnsi"/>
          <w:i/>
          <w:sz w:val="16"/>
          <w:szCs w:val="22"/>
        </w:rPr>
        <w:t>_______</w:t>
      </w:r>
    </w:p>
    <w:p w:rsidR="00DA6C54" w:rsidRPr="007D50F8" w:rsidRDefault="00DA6C54" w:rsidP="001A069B">
      <w:pPr>
        <w:spacing w:after="60" w:line="276" w:lineRule="auto"/>
        <w:ind w:firstLine="1985"/>
        <w:jc w:val="both"/>
        <w:rPr>
          <w:rFonts w:asciiTheme="minorHAnsi" w:hAnsiTheme="minorHAnsi" w:cstheme="minorHAnsi"/>
          <w:sz w:val="22"/>
          <w:szCs w:val="22"/>
        </w:rPr>
      </w:pPr>
      <w:r w:rsidRPr="007D50F8">
        <w:rPr>
          <w:rFonts w:asciiTheme="minorHAnsi" w:hAnsiTheme="minorHAnsi" w:cstheme="minorHAnsi"/>
          <w:sz w:val="22"/>
          <w:szCs w:val="22"/>
        </w:rPr>
        <w:t>Assim, uma vez demonstrada a relevância dos serviços prestados e visando tornar mais eficiente o atendimento à população, se mostra necessária a adequação da jornada de trabalho destes servidores públicos municipais.</w:t>
      </w:r>
    </w:p>
    <w:p w:rsidR="00D960A8" w:rsidRPr="007D50F8" w:rsidRDefault="00D960A8" w:rsidP="001A069B">
      <w:pPr>
        <w:spacing w:after="60" w:line="276" w:lineRule="auto"/>
        <w:ind w:firstLine="1985"/>
        <w:jc w:val="both"/>
        <w:rPr>
          <w:rFonts w:asciiTheme="minorHAnsi" w:hAnsiTheme="minorHAnsi" w:cstheme="minorHAnsi"/>
          <w:sz w:val="22"/>
          <w:szCs w:val="22"/>
        </w:rPr>
      </w:pPr>
      <w:r w:rsidRPr="007D50F8">
        <w:rPr>
          <w:rFonts w:asciiTheme="minorHAnsi" w:hAnsiTheme="minorHAnsi" w:cstheme="minorHAnsi"/>
          <w:sz w:val="22"/>
          <w:szCs w:val="22"/>
        </w:rPr>
        <w:t>Desta forma, com a certeza de contar com a aprovação unânime dos Senhores Vereadores para assunto de tão relevante importância, solicitamos a essa Colenda Câmara a apreciação do Projeto de Lei em apreço.</w:t>
      </w:r>
    </w:p>
    <w:p w:rsidR="00D960A8" w:rsidRPr="007D50F8" w:rsidRDefault="00D960A8" w:rsidP="001A069B">
      <w:pPr>
        <w:spacing w:after="60" w:line="276" w:lineRule="auto"/>
        <w:ind w:firstLine="1985"/>
        <w:jc w:val="both"/>
        <w:rPr>
          <w:rFonts w:asciiTheme="minorHAnsi" w:hAnsiTheme="minorHAnsi" w:cstheme="minorHAnsi"/>
          <w:sz w:val="22"/>
          <w:szCs w:val="22"/>
        </w:rPr>
      </w:pPr>
      <w:r w:rsidRPr="007D50F8">
        <w:rPr>
          <w:rFonts w:asciiTheme="minorHAnsi" w:hAnsiTheme="minorHAnsi" w:cstheme="minorHAnsi"/>
          <w:sz w:val="22"/>
          <w:szCs w:val="22"/>
        </w:rPr>
        <w:t xml:space="preserve">Ao ensejo, apresentamos nossas expressões de estima e apreço. </w:t>
      </w:r>
    </w:p>
    <w:p w:rsidR="00D960A8" w:rsidRPr="007D50F8" w:rsidRDefault="00D960A8" w:rsidP="007D50F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260AD" w:rsidRDefault="00D260AD" w:rsidP="007D50F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A069B" w:rsidRDefault="001A069B" w:rsidP="007D50F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A069B" w:rsidRDefault="001A069B" w:rsidP="007D50F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A069B" w:rsidRDefault="001A069B" w:rsidP="007D50F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A069B" w:rsidRDefault="001A069B" w:rsidP="007D50F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960A8" w:rsidRPr="007D50F8" w:rsidRDefault="00D960A8" w:rsidP="001A069B">
      <w:pPr>
        <w:ind w:firstLine="226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D50F8">
        <w:rPr>
          <w:rFonts w:asciiTheme="minorHAnsi" w:hAnsiTheme="minorHAnsi" w:cstheme="minorHAnsi"/>
          <w:b/>
          <w:bCs/>
          <w:sz w:val="22"/>
          <w:szCs w:val="22"/>
        </w:rPr>
        <w:t>SÉRGIO ONOFRE DA SILVA</w:t>
      </w:r>
    </w:p>
    <w:p w:rsidR="00D960A8" w:rsidRPr="007D50F8" w:rsidRDefault="00D960A8" w:rsidP="001A069B">
      <w:pPr>
        <w:ind w:firstLine="2268"/>
        <w:jc w:val="center"/>
        <w:rPr>
          <w:rFonts w:asciiTheme="minorHAnsi" w:hAnsiTheme="minorHAnsi" w:cstheme="minorHAnsi"/>
          <w:sz w:val="22"/>
          <w:szCs w:val="22"/>
        </w:rPr>
      </w:pPr>
      <w:r w:rsidRPr="007D50F8">
        <w:rPr>
          <w:rFonts w:asciiTheme="minorHAnsi" w:hAnsiTheme="minorHAnsi" w:cstheme="minorHAnsi"/>
          <w:sz w:val="22"/>
          <w:szCs w:val="22"/>
        </w:rPr>
        <w:t>Prefeito</w:t>
      </w:r>
    </w:p>
    <w:p w:rsidR="00DA6C54" w:rsidRPr="001A069B" w:rsidRDefault="00DA6C54" w:rsidP="001A069B">
      <w:pPr>
        <w:ind w:firstLine="2268"/>
        <w:rPr>
          <w:rFonts w:asciiTheme="minorHAnsi" w:hAnsiTheme="minorHAnsi" w:cstheme="minorHAnsi"/>
          <w:sz w:val="16"/>
          <w:szCs w:val="22"/>
        </w:rPr>
      </w:pPr>
    </w:p>
    <w:p w:rsidR="00D960A8" w:rsidRPr="007D50F8" w:rsidRDefault="00D960A8" w:rsidP="001A069B">
      <w:pPr>
        <w:jc w:val="both"/>
        <w:rPr>
          <w:rFonts w:asciiTheme="minorHAnsi" w:hAnsiTheme="minorHAnsi" w:cstheme="minorHAnsi"/>
          <w:sz w:val="22"/>
          <w:szCs w:val="22"/>
        </w:rPr>
      </w:pPr>
      <w:r w:rsidRPr="007D50F8">
        <w:rPr>
          <w:rFonts w:asciiTheme="minorHAnsi" w:hAnsiTheme="minorHAnsi" w:cstheme="minorHAnsi"/>
          <w:sz w:val="22"/>
          <w:szCs w:val="22"/>
        </w:rPr>
        <w:t xml:space="preserve">Exmo. </w:t>
      </w:r>
      <w:proofErr w:type="spellStart"/>
      <w:r w:rsidRPr="007D50F8">
        <w:rPr>
          <w:rFonts w:asciiTheme="minorHAnsi" w:hAnsiTheme="minorHAnsi" w:cstheme="minorHAnsi"/>
          <w:sz w:val="22"/>
          <w:szCs w:val="22"/>
        </w:rPr>
        <w:t>Sr</w:t>
      </w:r>
      <w:proofErr w:type="spellEnd"/>
      <w:r w:rsidRPr="007D50F8">
        <w:rPr>
          <w:rFonts w:asciiTheme="minorHAnsi" w:hAnsiTheme="minorHAnsi" w:cstheme="minorHAnsi"/>
          <w:sz w:val="22"/>
          <w:szCs w:val="22"/>
        </w:rPr>
        <w:t>,</w:t>
      </w:r>
    </w:p>
    <w:p w:rsidR="00ED30BF" w:rsidRPr="007D50F8" w:rsidRDefault="00ED30BF" w:rsidP="001A069B">
      <w:pPr>
        <w:pStyle w:val="Recuodecorpodetexto"/>
        <w:spacing w:after="0"/>
        <w:ind w:firstLine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D50F8">
        <w:rPr>
          <w:rFonts w:asciiTheme="minorHAnsi" w:hAnsiTheme="minorHAnsi" w:cstheme="minorHAnsi"/>
          <w:b/>
          <w:color w:val="auto"/>
          <w:sz w:val="22"/>
          <w:szCs w:val="22"/>
        </w:rPr>
        <w:t>MÁRCIO ANTÔNIO NICKENIG</w:t>
      </w:r>
    </w:p>
    <w:p w:rsidR="00ED30BF" w:rsidRPr="007D50F8" w:rsidRDefault="00ED30BF" w:rsidP="001A069B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7D50F8">
        <w:rPr>
          <w:rFonts w:asciiTheme="minorHAnsi" w:hAnsiTheme="minorHAnsi" w:cstheme="minorHAnsi"/>
          <w:color w:val="auto"/>
          <w:sz w:val="22"/>
          <w:szCs w:val="22"/>
        </w:rPr>
        <w:t>DD. Presidente</w:t>
      </w:r>
      <w:proofErr w:type="gramEnd"/>
      <w:r w:rsidRPr="007D50F8">
        <w:rPr>
          <w:rFonts w:asciiTheme="minorHAnsi" w:hAnsiTheme="minorHAnsi" w:cstheme="minorHAnsi"/>
          <w:color w:val="auto"/>
          <w:sz w:val="22"/>
          <w:szCs w:val="22"/>
        </w:rPr>
        <w:t xml:space="preserve"> da Câmara Municipal</w:t>
      </w:r>
    </w:p>
    <w:p w:rsidR="00D960A8" w:rsidRPr="007D50F8" w:rsidRDefault="00D960A8" w:rsidP="001A069B">
      <w:pPr>
        <w:jc w:val="both"/>
        <w:rPr>
          <w:rFonts w:ascii="Calibri" w:hAnsi="Calibri" w:cs="Arial"/>
          <w:sz w:val="22"/>
          <w:szCs w:val="22"/>
          <w:u w:val="single"/>
        </w:rPr>
      </w:pPr>
      <w:r w:rsidRPr="007D50F8">
        <w:rPr>
          <w:rFonts w:asciiTheme="minorHAnsi" w:hAnsiTheme="minorHAnsi" w:cstheme="minorHAnsi"/>
          <w:sz w:val="22"/>
          <w:szCs w:val="22"/>
          <w:u w:val="single"/>
        </w:rPr>
        <w:t>N e s t a</w:t>
      </w:r>
    </w:p>
    <w:sectPr w:rsidR="00D960A8" w:rsidRPr="007D50F8" w:rsidSect="007D50F8">
      <w:headerReference w:type="default" r:id="rId8"/>
      <w:footerReference w:type="even" r:id="rId9"/>
      <w:footerReference w:type="default" r:id="rId10"/>
      <w:pgSz w:w="11907" w:h="16840" w:code="9"/>
      <w:pgMar w:top="1134" w:right="1134" w:bottom="85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686" w:rsidRDefault="007F0686">
      <w:r>
        <w:separator/>
      </w:r>
    </w:p>
  </w:endnote>
  <w:endnote w:type="continuationSeparator" w:id="0">
    <w:p w:rsidR="007F0686" w:rsidRDefault="007F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686" w:rsidRDefault="007F0686">
      <w:r>
        <w:separator/>
      </w:r>
    </w:p>
  </w:footnote>
  <w:footnote w:type="continuationSeparator" w:id="0">
    <w:p w:rsidR="007F0686" w:rsidRDefault="007F0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53"/>
    </w:tblGrid>
    <w:tr w:rsidR="0078236D" w:rsidTr="001A069B">
      <w:trPr>
        <w:trHeight w:val="954"/>
        <w:jc w:val="center"/>
      </w:trPr>
      <w:tc>
        <w:tcPr>
          <w:tcW w:w="8953" w:type="dxa"/>
        </w:tcPr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DA6BC0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A6BC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DA6BC0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6BC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68" type="#_x0000_t75" style="width:55.8pt;height:55.8pt">
                <v:imagedata r:id="rId1" o:title=""/>
              </v:shape>
              <o:OLEObject Type="Embed" ProgID="CorelDRAW.Graphic.13" ShapeID="_x0000_i1068" DrawAspect="Content" ObjectID="_1747146009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25616B1"/>
    <w:multiLevelType w:val="multilevel"/>
    <w:tmpl w:val="8590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464B7"/>
    <w:rsid w:val="00057029"/>
    <w:rsid w:val="00057A15"/>
    <w:rsid w:val="00071E0F"/>
    <w:rsid w:val="00077417"/>
    <w:rsid w:val="00085AF3"/>
    <w:rsid w:val="000879EA"/>
    <w:rsid w:val="00094E91"/>
    <w:rsid w:val="00095E92"/>
    <w:rsid w:val="00097FE6"/>
    <w:rsid w:val="000A01AE"/>
    <w:rsid w:val="000A61D7"/>
    <w:rsid w:val="000B0849"/>
    <w:rsid w:val="000B39DA"/>
    <w:rsid w:val="000B770E"/>
    <w:rsid w:val="000C463C"/>
    <w:rsid w:val="000E4CF2"/>
    <w:rsid w:val="001022D5"/>
    <w:rsid w:val="001023BC"/>
    <w:rsid w:val="0010285C"/>
    <w:rsid w:val="001049DD"/>
    <w:rsid w:val="00110258"/>
    <w:rsid w:val="001135E9"/>
    <w:rsid w:val="00117A87"/>
    <w:rsid w:val="00120639"/>
    <w:rsid w:val="00120997"/>
    <w:rsid w:val="00120C49"/>
    <w:rsid w:val="00124E98"/>
    <w:rsid w:val="00127A41"/>
    <w:rsid w:val="0013103C"/>
    <w:rsid w:val="00132C79"/>
    <w:rsid w:val="001368EF"/>
    <w:rsid w:val="00143B5A"/>
    <w:rsid w:val="00145AE8"/>
    <w:rsid w:val="001651F0"/>
    <w:rsid w:val="001652B4"/>
    <w:rsid w:val="001709F6"/>
    <w:rsid w:val="0017131B"/>
    <w:rsid w:val="00172A4C"/>
    <w:rsid w:val="00173B98"/>
    <w:rsid w:val="0017529B"/>
    <w:rsid w:val="0018185C"/>
    <w:rsid w:val="00190C50"/>
    <w:rsid w:val="00190CEE"/>
    <w:rsid w:val="00191340"/>
    <w:rsid w:val="00191AE5"/>
    <w:rsid w:val="001A0392"/>
    <w:rsid w:val="001A069B"/>
    <w:rsid w:val="001A7515"/>
    <w:rsid w:val="001D2245"/>
    <w:rsid w:val="001D39A4"/>
    <w:rsid w:val="001D5B2A"/>
    <w:rsid w:val="001E4D96"/>
    <w:rsid w:val="001F0D29"/>
    <w:rsid w:val="001F5F33"/>
    <w:rsid w:val="002001A6"/>
    <w:rsid w:val="0021044D"/>
    <w:rsid w:val="00217A7C"/>
    <w:rsid w:val="00221D99"/>
    <w:rsid w:val="002232FA"/>
    <w:rsid w:val="002304D7"/>
    <w:rsid w:val="00230BF0"/>
    <w:rsid w:val="00233989"/>
    <w:rsid w:val="00242BD5"/>
    <w:rsid w:val="00250227"/>
    <w:rsid w:val="00252336"/>
    <w:rsid w:val="00254B46"/>
    <w:rsid w:val="00255E31"/>
    <w:rsid w:val="002675F4"/>
    <w:rsid w:val="002677CA"/>
    <w:rsid w:val="00270306"/>
    <w:rsid w:val="00280210"/>
    <w:rsid w:val="00295415"/>
    <w:rsid w:val="002B0E13"/>
    <w:rsid w:val="002B1A5B"/>
    <w:rsid w:val="002B394B"/>
    <w:rsid w:val="002B529F"/>
    <w:rsid w:val="002C3404"/>
    <w:rsid w:val="002D2C52"/>
    <w:rsid w:val="002D3B2F"/>
    <w:rsid w:val="002D6105"/>
    <w:rsid w:val="002E12EB"/>
    <w:rsid w:val="002E14E5"/>
    <w:rsid w:val="002E1DFD"/>
    <w:rsid w:val="002E3437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41464"/>
    <w:rsid w:val="00346C8B"/>
    <w:rsid w:val="00351119"/>
    <w:rsid w:val="00351900"/>
    <w:rsid w:val="00353A57"/>
    <w:rsid w:val="0036021D"/>
    <w:rsid w:val="00363647"/>
    <w:rsid w:val="00364035"/>
    <w:rsid w:val="00367E33"/>
    <w:rsid w:val="003739A6"/>
    <w:rsid w:val="00377513"/>
    <w:rsid w:val="00381EF3"/>
    <w:rsid w:val="00385AD5"/>
    <w:rsid w:val="003902C7"/>
    <w:rsid w:val="00390CC1"/>
    <w:rsid w:val="00390D5B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750A"/>
    <w:rsid w:val="00484480"/>
    <w:rsid w:val="00492B73"/>
    <w:rsid w:val="00494A18"/>
    <w:rsid w:val="004B26CF"/>
    <w:rsid w:val="004B3A76"/>
    <w:rsid w:val="004B3EC1"/>
    <w:rsid w:val="004B463A"/>
    <w:rsid w:val="004B7E94"/>
    <w:rsid w:val="004C28BF"/>
    <w:rsid w:val="004C7A61"/>
    <w:rsid w:val="004D744A"/>
    <w:rsid w:val="004E1DDB"/>
    <w:rsid w:val="004F1F5A"/>
    <w:rsid w:val="004F2006"/>
    <w:rsid w:val="005012D5"/>
    <w:rsid w:val="005068C4"/>
    <w:rsid w:val="00507E5E"/>
    <w:rsid w:val="00517A2A"/>
    <w:rsid w:val="005342FD"/>
    <w:rsid w:val="0054253F"/>
    <w:rsid w:val="005449F6"/>
    <w:rsid w:val="00547332"/>
    <w:rsid w:val="00570CE7"/>
    <w:rsid w:val="0057493D"/>
    <w:rsid w:val="005920BE"/>
    <w:rsid w:val="00594716"/>
    <w:rsid w:val="0059612F"/>
    <w:rsid w:val="005A0CFB"/>
    <w:rsid w:val="005A49EB"/>
    <w:rsid w:val="005B53EA"/>
    <w:rsid w:val="005B5879"/>
    <w:rsid w:val="005C0F14"/>
    <w:rsid w:val="005C6B7E"/>
    <w:rsid w:val="005C7B8E"/>
    <w:rsid w:val="005D30F4"/>
    <w:rsid w:val="005E1596"/>
    <w:rsid w:val="005E2814"/>
    <w:rsid w:val="005F6770"/>
    <w:rsid w:val="006035E3"/>
    <w:rsid w:val="006072B9"/>
    <w:rsid w:val="00610D14"/>
    <w:rsid w:val="0061549B"/>
    <w:rsid w:val="00622077"/>
    <w:rsid w:val="00634BF5"/>
    <w:rsid w:val="00641C09"/>
    <w:rsid w:val="00647A76"/>
    <w:rsid w:val="00650467"/>
    <w:rsid w:val="006525C7"/>
    <w:rsid w:val="00654457"/>
    <w:rsid w:val="006561BC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0AC"/>
    <w:rsid w:val="00694896"/>
    <w:rsid w:val="006A1AB4"/>
    <w:rsid w:val="006B118A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042D9"/>
    <w:rsid w:val="007052CC"/>
    <w:rsid w:val="00710C38"/>
    <w:rsid w:val="0071732F"/>
    <w:rsid w:val="0071775F"/>
    <w:rsid w:val="007321A3"/>
    <w:rsid w:val="007332C9"/>
    <w:rsid w:val="00741EB7"/>
    <w:rsid w:val="00751F10"/>
    <w:rsid w:val="007608A3"/>
    <w:rsid w:val="00762C7C"/>
    <w:rsid w:val="00773AC2"/>
    <w:rsid w:val="00774105"/>
    <w:rsid w:val="00777D26"/>
    <w:rsid w:val="00780C23"/>
    <w:rsid w:val="007821D4"/>
    <w:rsid w:val="0078236D"/>
    <w:rsid w:val="0078614C"/>
    <w:rsid w:val="00796245"/>
    <w:rsid w:val="00797072"/>
    <w:rsid w:val="007A02CC"/>
    <w:rsid w:val="007A2566"/>
    <w:rsid w:val="007A4AE4"/>
    <w:rsid w:val="007A547A"/>
    <w:rsid w:val="007A5866"/>
    <w:rsid w:val="007B13B7"/>
    <w:rsid w:val="007B7AB8"/>
    <w:rsid w:val="007C7CFF"/>
    <w:rsid w:val="007D2B7E"/>
    <w:rsid w:val="007D50F8"/>
    <w:rsid w:val="007E1D22"/>
    <w:rsid w:val="007E2FA3"/>
    <w:rsid w:val="007F02F1"/>
    <w:rsid w:val="007F0686"/>
    <w:rsid w:val="007F3D41"/>
    <w:rsid w:val="00800488"/>
    <w:rsid w:val="00804110"/>
    <w:rsid w:val="00815EC4"/>
    <w:rsid w:val="008225B6"/>
    <w:rsid w:val="00823DD0"/>
    <w:rsid w:val="00840C3C"/>
    <w:rsid w:val="008424C7"/>
    <w:rsid w:val="00854502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C6CCF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68B5"/>
    <w:rsid w:val="009277E1"/>
    <w:rsid w:val="0093101F"/>
    <w:rsid w:val="009419A1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7C4D"/>
    <w:rsid w:val="00A170BD"/>
    <w:rsid w:val="00A21FD3"/>
    <w:rsid w:val="00A30011"/>
    <w:rsid w:val="00A30748"/>
    <w:rsid w:val="00A331AE"/>
    <w:rsid w:val="00A35103"/>
    <w:rsid w:val="00A3566D"/>
    <w:rsid w:val="00A356C3"/>
    <w:rsid w:val="00A37CF5"/>
    <w:rsid w:val="00A46CDA"/>
    <w:rsid w:val="00A61367"/>
    <w:rsid w:val="00A61A9F"/>
    <w:rsid w:val="00A61CF5"/>
    <w:rsid w:val="00A6333E"/>
    <w:rsid w:val="00A83E14"/>
    <w:rsid w:val="00A871CB"/>
    <w:rsid w:val="00A8723D"/>
    <w:rsid w:val="00AA022D"/>
    <w:rsid w:val="00AA069E"/>
    <w:rsid w:val="00AB41D5"/>
    <w:rsid w:val="00AB4BBE"/>
    <w:rsid w:val="00AB67C4"/>
    <w:rsid w:val="00AB7643"/>
    <w:rsid w:val="00AC2B23"/>
    <w:rsid w:val="00AC6662"/>
    <w:rsid w:val="00AD6341"/>
    <w:rsid w:val="00AE1B56"/>
    <w:rsid w:val="00AE3F27"/>
    <w:rsid w:val="00AF7912"/>
    <w:rsid w:val="00B017B3"/>
    <w:rsid w:val="00B05436"/>
    <w:rsid w:val="00B05516"/>
    <w:rsid w:val="00B14D57"/>
    <w:rsid w:val="00B152FD"/>
    <w:rsid w:val="00B17B1E"/>
    <w:rsid w:val="00B20D24"/>
    <w:rsid w:val="00B22B80"/>
    <w:rsid w:val="00B2644B"/>
    <w:rsid w:val="00B31137"/>
    <w:rsid w:val="00B36B0B"/>
    <w:rsid w:val="00B522CF"/>
    <w:rsid w:val="00B56134"/>
    <w:rsid w:val="00B64CF8"/>
    <w:rsid w:val="00B64D36"/>
    <w:rsid w:val="00B656FB"/>
    <w:rsid w:val="00B665E0"/>
    <w:rsid w:val="00B71C63"/>
    <w:rsid w:val="00B7217A"/>
    <w:rsid w:val="00B7247C"/>
    <w:rsid w:val="00B85345"/>
    <w:rsid w:val="00B96639"/>
    <w:rsid w:val="00BB0C50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00D45"/>
    <w:rsid w:val="00C120BE"/>
    <w:rsid w:val="00C13ED8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D12"/>
    <w:rsid w:val="00C731D4"/>
    <w:rsid w:val="00C7408C"/>
    <w:rsid w:val="00C74A6D"/>
    <w:rsid w:val="00C74DCA"/>
    <w:rsid w:val="00C812B0"/>
    <w:rsid w:val="00C82E69"/>
    <w:rsid w:val="00C83115"/>
    <w:rsid w:val="00C8333A"/>
    <w:rsid w:val="00C930B1"/>
    <w:rsid w:val="00C95ECF"/>
    <w:rsid w:val="00CA18D5"/>
    <w:rsid w:val="00CB428B"/>
    <w:rsid w:val="00CB5776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21B8D"/>
    <w:rsid w:val="00D260AD"/>
    <w:rsid w:val="00D316F7"/>
    <w:rsid w:val="00D428F2"/>
    <w:rsid w:val="00D43A73"/>
    <w:rsid w:val="00D44838"/>
    <w:rsid w:val="00D60BB2"/>
    <w:rsid w:val="00D627CA"/>
    <w:rsid w:val="00D653E2"/>
    <w:rsid w:val="00D7001F"/>
    <w:rsid w:val="00D71BB9"/>
    <w:rsid w:val="00D757EC"/>
    <w:rsid w:val="00D760D7"/>
    <w:rsid w:val="00D779E8"/>
    <w:rsid w:val="00D82371"/>
    <w:rsid w:val="00D83052"/>
    <w:rsid w:val="00D83898"/>
    <w:rsid w:val="00D87E8D"/>
    <w:rsid w:val="00D9103D"/>
    <w:rsid w:val="00D934B1"/>
    <w:rsid w:val="00D9414F"/>
    <w:rsid w:val="00D960A8"/>
    <w:rsid w:val="00D97FD3"/>
    <w:rsid w:val="00DA6BC0"/>
    <w:rsid w:val="00DA6C54"/>
    <w:rsid w:val="00DB7941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40EEE"/>
    <w:rsid w:val="00E60ED0"/>
    <w:rsid w:val="00E64DB2"/>
    <w:rsid w:val="00E70B1E"/>
    <w:rsid w:val="00E8582E"/>
    <w:rsid w:val="00E85BD7"/>
    <w:rsid w:val="00E95F32"/>
    <w:rsid w:val="00EA2ADB"/>
    <w:rsid w:val="00EA49C4"/>
    <w:rsid w:val="00EA4D27"/>
    <w:rsid w:val="00EA6B28"/>
    <w:rsid w:val="00EB61DB"/>
    <w:rsid w:val="00EC1D69"/>
    <w:rsid w:val="00EC6393"/>
    <w:rsid w:val="00EC6518"/>
    <w:rsid w:val="00EC6B86"/>
    <w:rsid w:val="00EC6E1E"/>
    <w:rsid w:val="00EC7435"/>
    <w:rsid w:val="00ED263E"/>
    <w:rsid w:val="00ED30BF"/>
    <w:rsid w:val="00ED38C1"/>
    <w:rsid w:val="00ED5690"/>
    <w:rsid w:val="00EE0378"/>
    <w:rsid w:val="00EF1979"/>
    <w:rsid w:val="00F04138"/>
    <w:rsid w:val="00F1161D"/>
    <w:rsid w:val="00F25BC8"/>
    <w:rsid w:val="00F26036"/>
    <w:rsid w:val="00F27612"/>
    <w:rsid w:val="00F40AC3"/>
    <w:rsid w:val="00F43AF9"/>
    <w:rsid w:val="00F62962"/>
    <w:rsid w:val="00F65B79"/>
    <w:rsid w:val="00F67B78"/>
    <w:rsid w:val="00F831FE"/>
    <w:rsid w:val="00F834F9"/>
    <w:rsid w:val="00F8726C"/>
    <w:rsid w:val="00F87A04"/>
    <w:rsid w:val="00FA127A"/>
    <w:rsid w:val="00FA33B9"/>
    <w:rsid w:val="00FB6CA5"/>
    <w:rsid w:val="00FE261D"/>
    <w:rsid w:val="00FE27E6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01C90126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  <w:style w:type="table" w:styleId="Tabelacomgrade">
    <w:name w:val="Table Grid"/>
    <w:basedOn w:val="Tabelanormal"/>
    <w:rsid w:val="0048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locked/>
    <w:rsid w:val="00B05516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960A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960A8"/>
  </w:style>
  <w:style w:type="character" w:styleId="Refdenotaderodap">
    <w:name w:val="footnote reference"/>
    <w:basedOn w:val="Fontepargpadro"/>
    <w:semiHidden/>
    <w:unhideWhenUsed/>
    <w:rsid w:val="00D960A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D960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6859D-AD58-4B57-8C25-07542D88D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2</cp:revision>
  <cp:lastPrinted>2019-05-15T18:38:00Z</cp:lastPrinted>
  <dcterms:created xsi:type="dcterms:W3CDTF">2023-06-01T20:34:00Z</dcterms:created>
  <dcterms:modified xsi:type="dcterms:W3CDTF">2023-06-01T20:34:00Z</dcterms:modified>
</cp:coreProperties>
</file>