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465BFF0B" w:rsidR="002C6621" w:rsidRPr="00C16C47" w:rsidRDefault="002C6621" w:rsidP="002C6621">
      <w:pPr>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Pr>
          <w:rFonts w:ascii="Arial" w:hAnsi="Arial" w:cs="Arial"/>
          <w:b/>
          <w:w w:val="130"/>
          <w:sz w:val="44"/>
          <w:u w:val="single"/>
        </w:rPr>
        <w:t>0</w:t>
      </w:r>
      <w:r w:rsidR="00015D87">
        <w:rPr>
          <w:rFonts w:ascii="Arial" w:hAnsi="Arial" w:cs="Arial"/>
          <w:b/>
          <w:w w:val="130"/>
          <w:sz w:val="44"/>
          <w:u w:val="single"/>
        </w:rPr>
        <w:t>7</w:t>
      </w:r>
      <w:r w:rsidRPr="00C16C47">
        <w:rPr>
          <w:rFonts w:ascii="Arial" w:hAnsi="Arial" w:cs="Arial"/>
          <w:b/>
          <w:w w:val="130"/>
          <w:sz w:val="44"/>
          <w:u w:val="single"/>
        </w:rPr>
        <w:t>/20</w:t>
      </w:r>
      <w:r>
        <w:rPr>
          <w:rFonts w:ascii="Arial" w:hAnsi="Arial" w:cs="Arial"/>
          <w:b/>
          <w:w w:val="130"/>
          <w:sz w:val="44"/>
          <w:u w:val="single"/>
        </w:rPr>
        <w:t>2</w:t>
      </w:r>
      <w:r w:rsidR="003C3205">
        <w:rPr>
          <w:rFonts w:ascii="Arial" w:hAnsi="Arial" w:cs="Arial"/>
          <w:b/>
          <w:w w:val="130"/>
          <w:sz w:val="44"/>
          <w:u w:val="single"/>
        </w:rPr>
        <w:t>3</w:t>
      </w:r>
    </w:p>
    <w:p w14:paraId="6D4388F0" w14:textId="77777777" w:rsidR="002C6621" w:rsidRPr="005307EB" w:rsidRDefault="002C6621" w:rsidP="002C6621">
      <w:pPr>
        <w:ind w:left="567" w:right="-1135" w:firstLine="1985"/>
        <w:jc w:val="both"/>
        <w:rPr>
          <w:rFonts w:ascii="Arial" w:hAnsi="Arial" w:cs="Arial"/>
          <w:b/>
          <w:sz w:val="22"/>
          <w:szCs w:val="22"/>
        </w:rPr>
      </w:pPr>
    </w:p>
    <w:p w14:paraId="5BC70AA0" w14:textId="77777777" w:rsidR="002C6621" w:rsidRPr="00A71BE2" w:rsidRDefault="002C6621" w:rsidP="002C6621">
      <w:pPr>
        <w:ind w:left="567" w:right="-1135"/>
        <w:jc w:val="both"/>
        <w:rPr>
          <w:rFonts w:ascii="Arial" w:hAnsi="Arial" w:cs="Arial"/>
          <w:bCs/>
        </w:rPr>
      </w:pPr>
    </w:p>
    <w:p w14:paraId="7DEF89AB" w14:textId="00087205" w:rsidR="002C6621" w:rsidRPr="00537295" w:rsidRDefault="002C6621" w:rsidP="002C6621">
      <w:pPr>
        <w:ind w:left="567" w:right="-1135"/>
        <w:jc w:val="both"/>
        <w:rPr>
          <w:rFonts w:ascii="Arial" w:hAnsi="Arial" w:cs="Arial"/>
          <w:bCs/>
          <w:sz w:val="22"/>
          <w:szCs w:val="22"/>
        </w:rPr>
      </w:pPr>
      <w:r w:rsidRPr="00537295">
        <w:rPr>
          <w:rFonts w:ascii="Arial" w:hAnsi="Arial" w:cs="Arial"/>
          <w:bCs/>
          <w:sz w:val="22"/>
          <w:szCs w:val="22"/>
        </w:rPr>
        <w:t xml:space="preserve">EDITAL DA PAUTA DA ORDEM DO DIA PARA A </w:t>
      </w:r>
      <w:r w:rsidR="00015D87" w:rsidRPr="00537295">
        <w:rPr>
          <w:rFonts w:ascii="Arial" w:hAnsi="Arial" w:cs="Arial"/>
          <w:bCs/>
          <w:sz w:val="22"/>
          <w:szCs w:val="22"/>
        </w:rPr>
        <w:t>3</w:t>
      </w:r>
      <w:r w:rsidRPr="00537295">
        <w:rPr>
          <w:rFonts w:ascii="Arial" w:hAnsi="Arial" w:cs="Arial"/>
          <w:bCs/>
          <w:sz w:val="22"/>
          <w:szCs w:val="22"/>
        </w:rPr>
        <w:t xml:space="preserve">ª SESSÃO ORDINÁRIA DO </w:t>
      </w:r>
      <w:r w:rsidR="003C3205" w:rsidRPr="00537295">
        <w:rPr>
          <w:rFonts w:ascii="Arial" w:hAnsi="Arial" w:cs="Arial"/>
          <w:bCs/>
          <w:sz w:val="22"/>
          <w:szCs w:val="22"/>
        </w:rPr>
        <w:t>3</w:t>
      </w:r>
      <w:r w:rsidRPr="00537295">
        <w:rPr>
          <w:rFonts w:ascii="Arial" w:hAnsi="Arial" w:cs="Arial"/>
          <w:bCs/>
          <w:sz w:val="22"/>
          <w:szCs w:val="22"/>
          <w:vertAlign w:val="superscript"/>
        </w:rPr>
        <w:t>o</w:t>
      </w:r>
      <w:r w:rsidRPr="00537295">
        <w:rPr>
          <w:rFonts w:ascii="Arial" w:hAnsi="Arial" w:cs="Arial"/>
          <w:bCs/>
          <w:sz w:val="22"/>
          <w:szCs w:val="22"/>
        </w:rPr>
        <w:t xml:space="preserve"> ANO LEGISLATIVO DA 18</w:t>
      </w:r>
      <w:r w:rsidRPr="00537295">
        <w:rPr>
          <w:rFonts w:ascii="Arial" w:hAnsi="Arial" w:cs="Arial"/>
          <w:bCs/>
          <w:sz w:val="22"/>
          <w:szCs w:val="22"/>
          <w:vertAlign w:val="superscript"/>
        </w:rPr>
        <w:t>a</w:t>
      </w:r>
      <w:r w:rsidRPr="00537295">
        <w:rPr>
          <w:rFonts w:ascii="Arial" w:hAnsi="Arial" w:cs="Arial"/>
          <w:bCs/>
          <w:sz w:val="22"/>
          <w:szCs w:val="22"/>
        </w:rPr>
        <w:t xml:space="preserve"> LEGISLATURA, a se realizar no dia </w:t>
      </w:r>
      <w:r w:rsidR="00015D87" w:rsidRPr="00537295">
        <w:rPr>
          <w:rFonts w:ascii="Arial" w:hAnsi="Arial" w:cs="Arial"/>
          <w:bCs/>
          <w:sz w:val="22"/>
          <w:szCs w:val="22"/>
        </w:rPr>
        <w:t>22</w:t>
      </w:r>
      <w:r w:rsidRPr="00537295">
        <w:rPr>
          <w:rFonts w:ascii="Arial" w:hAnsi="Arial" w:cs="Arial"/>
          <w:bCs/>
          <w:sz w:val="22"/>
          <w:szCs w:val="22"/>
        </w:rPr>
        <w:t xml:space="preserve"> de fevereiro de 202</w:t>
      </w:r>
      <w:r w:rsidR="003C3205" w:rsidRPr="00537295">
        <w:rPr>
          <w:rFonts w:ascii="Arial" w:hAnsi="Arial" w:cs="Arial"/>
          <w:bCs/>
          <w:sz w:val="22"/>
          <w:szCs w:val="22"/>
        </w:rPr>
        <w:t>3</w:t>
      </w:r>
      <w:r w:rsidRPr="00537295">
        <w:rPr>
          <w:rFonts w:ascii="Arial" w:hAnsi="Arial" w:cs="Arial"/>
          <w:bCs/>
          <w:sz w:val="22"/>
          <w:szCs w:val="22"/>
        </w:rPr>
        <w:t>, de acordo com a seguinte ordem de classificação (Art. 148, R. Interno).</w:t>
      </w:r>
    </w:p>
    <w:p w14:paraId="692DAA49" w14:textId="77777777" w:rsidR="002C6621" w:rsidRPr="00537295"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17EA9B46" w14:textId="3813B0D2" w:rsidR="002C6621" w:rsidRPr="00537295" w:rsidRDefault="002C6621" w:rsidP="002C6621">
      <w:pPr>
        <w:tabs>
          <w:tab w:val="left" w:pos="567"/>
          <w:tab w:val="left" w:pos="1843"/>
        </w:tabs>
        <w:spacing w:line="276" w:lineRule="auto"/>
        <w:ind w:left="851" w:right="-1135" w:firstLine="1984"/>
        <w:jc w:val="both"/>
        <w:rPr>
          <w:rFonts w:ascii="Arial" w:hAnsi="Arial" w:cs="Arial"/>
          <w:sz w:val="22"/>
          <w:szCs w:val="22"/>
        </w:rPr>
      </w:pPr>
    </w:p>
    <w:p w14:paraId="73FAA245" w14:textId="473A5EAA" w:rsidR="00BE6282" w:rsidRPr="00537295" w:rsidRDefault="00BE6282" w:rsidP="00BE6282">
      <w:pPr>
        <w:pStyle w:val="Corpodetexto"/>
        <w:numPr>
          <w:ilvl w:val="0"/>
          <w:numId w:val="1"/>
        </w:numPr>
        <w:ind w:right="-1135"/>
        <w:rPr>
          <w:rFonts w:ascii="Arial" w:hAnsi="Arial" w:cs="Arial"/>
          <w:kern w:val="36"/>
          <w:sz w:val="22"/>
          <w:szCs w:val="22"/>
        </w:rPr>
      </w:pPr>
      <w:r w:rsidRPr="00537295">
        <w:rPr>
          <w:rFonts w:ascii="Arial" w:hAnsi="Arial" w:cs="Arial"/>
          <w:i w:val="0"/>
          <w:sz w:val="22"/>
          <w:szCs w:val="22"/>
        </w:rPr>
        <w:t xml:space="preserve">EM 2ª E ÚLTIMA DISCUSSÃO E VOTAÇÃO DE INICIATIVA DO PODER </w:t>
      </w:r>
      <w:r w:rsidR="00015D87" w:rsidRPr="00537295">
        <w:rPr>
          <w:rFonts w:ascii="Arial" w:hAnsi="Arial" w:cs="Arial"/>
          <w:i w:val="0"/>
          <w:sz w:val="22"/>
          <w:szCs w:val="22"/>
        </w:rPr>
        <w:t>LEGISLATIVO</w:t>
      </w:r>
      <w:r w:rsidRPr="00537295">
        <w:rPr>
          <w:rFonts w:ascii="Arial" w:hAnsi="Arial" w:cs="Arial"/>
          <w:i w:val="0"/>
          <w:sz w:val="22"/>
          <w:szCs w:val="22"/>
        </w:rPr>
        <w:t xml:space="preserve"> TEMOS O</w:t>
      </w:r>
      <w:r w:rsidR="00015D87" w:rsidRPr="00537295">
        <w:rPr>
          <w:rFonts w:ascii="Arial" w:hAnsi="Arial" w:cs="Arial"/>
          <w:i w:val="0"/>
          <w:sz w:val="22"/>
          <w:szCs w:val="22"/>
        </w:rPr>
        <w:t>S</w:t>
      </w:r>
      <w:r w:rsidRPr="00537295">
        <w:rPr>
          <w:rFonts w:ascii="Arial" w:hAnsi="Arial" w:cs="Arial"/>
          <w:i w:val="0"/>
          <w:sz w:val="22"/>
          <w:szCs w:val="22"/>
        </w:rPr>
        <w:t xml:space="preserve"> SEGUINTE</w:t>
      </w:r>
      <w:r w:rsidR="00015D87" w:rsidRPr="00537295">
        <w:rPr>
          <w:rFonts w:ascii="Arial" w:hAnsi="Arial" w:cs="Arial"/>
          <w:i w:val="0"/>
          <w:sz w:val="22"/>
          <w:szCs w:val="22"/>
        </w:rPr>
        <w:t>S</w:t>
      </w:r>
      <w:r w:rsidRPr="00537295">
        <w:rPr>
          <w:rFonts w:ascii="Arial" w:hAnsi="Arial" w:cs="Arial"/>
          <w:i w:val="0"/>
          <w:sz w:val="22"/>
          <w:szCs w:val="22"/>
        </w:rPr>
        <w:t xml:space="preserve"> PROJETO</w:t>
      </w:r>
      <w:r w:rsidR="00015D87" w:rsidRPr="00537295">
        <w:rPr>
          <w:rFonts w:ascii="Arial" w:hAnsi="Arial" w:cs="Arial"/>
          <w:i w:val="0"/>
          <w:sz w:val="22"/>
          <w:szCs w:val="22"/>
        </w:rPr>
        <w:t>S</w:t>
      </w:r>
      <w:r w:rsidRPr="00537295">
        <w:rPr>
          <w:rFonts w:ascii="Arial" w:hAnsi="Arial" w:cs="Arial"/>
          <w:i w:val="0"/>
          <w:sz w:val="22"/>
          <w:szCs w:val="22"/>
        </w:rPr>
        <w:t xml:space="preserve"> DE LEI:</w:t>
      </w:r>
    </w:p>
    <w:p w14:paraId="434714F8" w14:textId="18FC4277" w:rsidR="00BE6282" w:rsidRPr="00537295" w:rsidRDefault="00BE6282" w:rsidP="002C6621">
      <w:pPr>
        <w:tabs>
          <w:tab w:val="left" w:pos="567"/>
          <w:tab w:val="left" w:pos="1843"/>
        </w:tabs>
        <w:spacing w:line="276" w:lineRule="auto"/>
        <w:ind w:left="851" w:right="-1135" w:firstLine="1984"/>
        <w:jc w:val="both"/>
        <w:rPr>
          <w:rFonts w:ascii="Arial" w:hAnsi="Arial" w:cs="Arial"/>
          <w:sz w:val="22"/>
          <w:szCs w:val="22"/>
        </w:rPr>
      </w:pPr>
    </w:p>
    <w:p w14:paraId="588100FD" w14:textId="77777777"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01 – </w:t>
      </w:r>
      <w:r w:rsidRPr="00537295">
        <w:rPr>
          <w:rFonts w:ascii="Arial" w:hAnsi="Arial" w:cs="Arial"/>
          <w:sz w:val="22"/>
          <w:szCs w:val="22"/>
          <w:u w:val="single"/>
        </w:rPr>
        <w:t>DE INCIATIVA DO VEREADOR SEBASTIÃO FERRIERA DA SILVA – PROJETO DE LEI L Nº 32/2022</w:t>
      </w:r>
      <w:r w:rsidRPr="00537295">
        <w:rPr>
          <w:rFonts w:ascii="Arial" w:hAnsi="Arial" w:cs="Arial"/>
          <w:sz w:val="22"/>
          <w:szCs w:val="22"/>
        </w:rPr>
        <w:t xml:space="preserve"> – </w:t>
      </w:r>
      <w:r w:rsidRPr="00537295">
        <w:rPr>
          <w:rFonts w:ascii="Arial" w:hAnsi="Arial" w:cs="Arial"/>
          <w:color w:val="000000"/>
          <w:sz w:val="22"/>
          <w:szCs w:val="22"/>
        </w:rPr>
        <w:t>Institui no Município de Arapongas-PR a Corrida Rústica Cidade dos Pássaros, e dá outras providências.</w:t>
      </w:r>
    </w:p>
    <w:p w14:paraId="680FD67B" w14:textId="77777777"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p>
    <w:p w14:paraId="42A40E17" w14:textId="77777777"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02 – </w:t>
      </w:r>
      <w:r w:rsidRPr="00537295">
        <w:rPr>
          <w:rFonts w:ascii="Arial" w:hAnsi="Arial" w:cs="Arial"/>
          <w:sz w:val="22"/>
          <w:szCs w:val="22"/>
          <w:u w:val="single"/>
        </w:rPr>
        <w:t>DE INICIATIVA DO VEREADOR MAJOR ARDUIN – PROJETO DE LEI L Nº 06/2023</w:t>
      </w:r>
      <w:r w:rsidRPr="00537295">
        <w:rPr>
          <w:rFonts w:ascii="Arial" w:hAnsi="Arial" w:cs="Arial"/>
          <w:sz w:val="22"/>
          <w:szCs w:val="22"/>
        </w:rPr>
        <w:t xml:space="preserve"> - </w:t>
      </w:r>
      <w:r w:rsidRPr="00537295">
        <w:rPr>
          <w:rFonts w:ascii="Arial" w:hAnsi="Arial" w:cs="Arial"/>
          <w:color w:val="000000"/>
          <w:spacing w:val="6"/>
          <w:sz w:val="22"/>
          <w:szCs w:val="22"/>
          <w:shd w:val="clear" w:color="auto" w:fill="FFFFFF"/>
        </w:rPr>
        <w:t>Institui o pagamento digital, tais como PIX e</w:t>
      </w:r>
      <w:r w:rsidRPr="00537295">
        <w:rPr>
          <w:rFonts w:ascii="Arial" w:hAnsi="Arial" w:cs="Arial"/>
          <w:color w:val="000000"/>
          <w:spacing w:val="1"/>
          <w:sz w:val="22"/>
          <w:szCs w:val="22"/>
          <w:shd w:val="clear" w:color="auto" w:fill="FFFFFF"/>
        </w:rPr>
        <w:t xml:space="preserve"> </w:t>
      </w:r>
      <w:r w:rsidRPr="00537295">
        <w:rPr>
          <w:rFonts w:ascii="Arial" w:hAnsi="Arial" w:cs="Arial"/>
          <w:color w:val="000000"/>
          <w:spacing w:val="6"/>
          <w:sz w:val="22"/>
          <w:szCs w:val="22"/>
          <w:shd w:val="clear" w:color="auto" w:fill="FFFFFF"/>
        </w:rPr>
        <w:t>transferência bancária, para quitação de débitos</w:t>
      </w:r>
      <w:r w:rsidRPr="00537295">
        <w:rPr>
          <w:rFonts w:ascii="Arial" w:hAnsi="Arial" w:cs="Arial"/>
          <w:color w:val="000000"/>
          <w:spacing w:val="-57"/>
          <w:sz w:val="22"/>
          <w:szCs w:val="22"/>
          <w:shd w:val="clear" w:color="auto" w:fill="FFFFFF"/>
        </w:rPr>
        <w:t xml:space="preserve"> </w:t>
      </w:r>
      <w:r w:rsidRPr="00537295">
        <w:rPr>
          <w:rFonts w:ascii="Arial" w:hAnsi="Arial" w:cs="Arial"/>
          <w:color w:val="000000"/>
          <w:spacing w:val="6"/>
          <w:sz w:val="22"/>
          <w:szCs w:val="22"/>
          <w:shd w:val="clear" w:color="auto" w:fill="FFFFFF"/>
        </w:rPr>
        <w:t>de</w:t>
      </w:r>
      <w:r w:rsidRPr="00537295">
        <w:rPr>
          <w:rFonts w:ascii="Arial" w:hAnsi="Arial" w:cs="Arial"/>
          <w:color w:val="000000"/>
          <w:spacing w:val="-1"/>
          <w:sz w:val="22"/>
          <w:szCs w:val="22"/>
          <w:shd w:val="clear" w:color="auto" w:fill="FFFFFF"/>
        </w:rPr>
        <w:t xml:space="preserve"> </w:t>
      </w:r>
      <w:r w:rsidRPr="00537295">
        <w:rPr>
          <w:rFonts w:ascii="Arial" w:hAnsi="Arial" w:cs="Arial"/>
          <w:color w:val="000000"/>
          <w:spacing w:val="6"/>
          <w:sz w:val="22"/>
          <w:szCs w:val="22"/>
          <w:shd w:val="clear" w:color="auto" w:fill="FFFFFF"/>
        </w:rPr>
        <w:t>natureza tributária no município de Arapongas.</w:t>
      </w:r>
    </w:p>
    <w:p w14:paraId="6056AA8F" w14:textId="77DA194C" w:rsidR="00BE6282" w:rsidRPr="00537295" w:rsidRDefault="00BE6282" w:rsidP="002C6621">
      <w:pPr>
        <w:tabs>
          <w:tab w:val="left" w:pos="567"/>
          <w:tab w:val="left" w:pos="1843"/>
        </w:tabs>
        <w:spacing w:line="276" w:lineRule="auto"/>
        <w:ind w:left="851" w:right="-1135" w:firstLine="1984"/>
        <w:jc w:val="both"/>
        <w:rPr>
          <w:rFonts w:ascii="Arial" w:hAnsi="Arial" w:cs="Arial"/>
          <w:sz w:val="22"/>
          <w:szCs w:val="22"/>
        </w:rPr>
      </w:pPr>
    </w:p>
    <w:p w14:paraId="0509614A" w14:textId="0AB9D506" w:rsidR="00BE6282" w:rsidRPr="00537295" w:rsidRDefault="00BE6282" w:rsidP="002C6621">
      <w:pPr>
        <w:tabs>
          <w:tab w:val="left" w:pos="567"/>
          <w:tab w:val="left" w:pos="1843"/>
        </w:tabs>
        <w:spacing w:line="276" w:lineRule="auto"/>
        <w:ind w:left="851" w:right="-1135" w:firstLine="1984"/>
        <w:jc w:val="both"/>
        <w:rPr>
          <w:rFonts w:ascii="Arial" w:hAnsi="Arial" w:cs="Arial"/>
          <w:sz w:val="22"/>
          <w:szCs w:val="22"/>
        </w:rPr>
      </w:pPr>
    </w:p>
    <w:p w14:paraId="7CD07262" w14:textId="7781432F" w:rsidR="00BE6282" w:rsidRPr="00537295" w:rsidRDefault="00BE6282" w:rsidP="00BE6282">
      <w:pPr>
        <w:pStyle w:val="Corpodetexto"/>
        <w:numPr>
          <w:ilvl w:val="0"/>
          <w:numId w:val="1"/>
        </w:numPr>
        <w:ind w:right="-1135"/>
        <w:rPr>
          <w:rFonts w:ascii="Arial" w:hAnsi="Arial" w:cs="Arial"/>
          <w:kern w:val="36"/>
          <w:sz w:val="22"/>
          <w:szCs w:val="22"/>
        </w:rPr>
      </w:pPr>
      <w:r w:rsidRPr="00537295">
        <w:rPr>
          <w:rFonts w:ascii="Arial" w:hAnsi="Arial" w:cs="Arial"/>
          <w:i w:val="0"/>
          <w:sz w:val="22"/>
          <w:szCs w:val="22"/>
        </w:rPr>
        <w:t xml:space="preserve">EM 1ª DISCUSSÃO E VOTAÇÃO DE INICIATIVA DO PODER </w:t>
      </w:r>
      <w:r w:rsidR="00015D87" w:rsidRPr="00537295">
        <w:rPr>
          <w:rFonts w:ascii="Arial" w:hAnsi="Arial" w:cs="Arial"/>
          <w:i w:val="0"/>
          <w:sz w:val="22"/>
          <w:szCs w:val="22"/>
        </w:rPr>
        <w:t>EXECUTIVO</w:t>
      </w:r>
      <w:r w:rsidRPr="00537295">
        <w:rPr>
          <w:rFonts w:ascii="Arial" w:hAnsi="Arial" w:cs="Arial"/>
          <w:i w:val="0"/>
          <w:sz w:val="22"/>
          <w:szCs w:val="22"/>
        </w:rPr>
        <w:t xml:space="preserve"> TEMOS O</w:t>
      </w:r>
      <w:r w:rsidR="00015D87" w:rsidRPr="00537295">
        <w:rPr>
          <w:rFonts w:ascii="Arial" w:hAnsi="Arial" w:cs="Arial"/>
          <w:i w:val="0"/>
          <w:sz w:val="22"/>
          <w:szCs w:val="22"/>
        </w:rPr>
        <w:t>S</w:t>
      </w:r>
      <w:r w:rsidRPr="00537295">
        <w:rPr>
          <w:rFonts w:ascii="Arial" w:hAnsi="Arial" w:cs="Arial"/>
          <w:i w:val="0"/>
          <w:sz w:val="22"/>
          <w:szCs w:val="22"/>
        </w:rPr>
        <w:t xml:space="preserve"> SEGUINTE</w:t>
      </w:r>
      <w:r w:rsidR="00015D87" w:rsidRPr="00537295">
        <w:rPr>
          <w:rFonts w:ascii="Arial" w:hAnsi="Arial" w:cs="Arial"/>
          <w:i w:val="0"/>
          <w:sz w:val="22"/>
          <w:szCs w:val="22"/>
        </w:rPr>
        <w:t>S</w:t>
      </w:r>
      <w:r w:rsidRPr="00537295">
        <w:rPr>
          <w:rFonts w:ascii="Arial" w:hAnsi="Arial" w:cs="Arial"/>
          <w:i w:val="0"/>
          <w:sz w:val="22"/>
          <w:szCs w:val="22"/>
        </w:rPr>
        <w:t xml:space="preserve"> PROJETO</w:t>
      </w:r>
      <w:r w:rsidR="00015D87" w:rsidRPr="00537295">
        <w:rPr>
          <w:rFonts w:ascii="Arial" w:hAnsi="Arial" w:cs="Arial"/>
          <w:i w:val="0"/>
          <w:sz w:val="22"/>
          <w:szCs w:val="22"/>
        </w:rPr>
        <w:t>S</w:t>
      </w:r>
      <w:r w:rsidRPr="00537295">
        <w:rPr>
          <w:rFonts w:ascii="Arial" w:hAnsi="Arial" w:cs="Arial"/>
          <w:i w:val="0"/>
          <w:sz w:val="22"/>
          <w:szCs w:val="22"/>
        </w:rPr>
        <w:t xml:space="preserve"> DE LEI:</w:t>
      </w:r>
    </w:p>
    <w:p w14:paraId="162DF9AF" w14:textId="77777777" w:rsidR="00BE6282" w:rsidRPr="00537295" w:rsidRDefault="00BE6282" w:rsidP="00015D87">
      <w:pPr>
        <w:tabs>
          <w:tab w:val="left" w:pos="567"/>
          <w:tab w:val="left" w:pos="1843"/>
        </w:tabs>
        <w:spacing w:line="276" w:lineRule="auto"/>
        <w:ind w:left="567" w:right="-1135" w:firstLine="2268"/>
        <w:jc w:val="both"/>
        <w:rPr>
          <w:rFonts w:ascii="Arial" w:hAnsi="Arial" w:cs="Arial"/>
          <w:sz w:val="22"/>
          <w:szCs w:val="22"/>
        </w:rPr>
      </w:pPr>
    </w:p>
    <w:p w14:paraId="30EB670B" w14:textId="29AA655A" w:rsidR="00BE6282"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01 - </w:t>
      </w:r>
      <w:r w:rsidR="00F15879" w:rsidRPr="00537295">
        <w:rPr>
          <w:rFonts w:ascii="Arial" w:hAnsi="Arial" w:cs="Arial"/>
          <w:sz w:val="22"/>
          <w:szCs w:val="22"/>
          <w:u w:val="single"/>
        </w:rPr>
        <w:t>PROJETO DE LEI N</w:t>
      </w:r>
      <w:r w:rsidRPr="00537295">
        <w:rPr>
          <w:rFonts w:ascii="Arial" w:hAnsi="Arial" w:cs="Arial"/>
          <w:sz w:val="22"/>
          <w:szCs w:val="22"/>
          <w:u w:val="single"/>
        </w:rPr>
        <w:t>° 93/2022</w:t>
      </w:r>
      <w:r w:rsidRPr="00537295">
        <w:rPr>
          <w:rFonts w:ascii="Arial" w:hAnsi="Arial" w:cs="Arial"/>
          <w:sz w:val="22"/>
          <w:szCs w:val="22"/>
        </w:rPr>
        <w:t xml:space="preserve"> – Dispõe sobre autorização para a lavratura da Escritura Definitiva pelo Município de Arapongas à empresa MICHIGAN ACADEMY SS LTDA.</w:t>
      </w:r>
    </w:p>
    <w:p w14:paraId="19A3A715" w14:textId="364D93B1"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p>
    <w:p w14:paraId="5927B694" w14:textId="3838E251"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02 - </w:t>
      </w:r>
      <w:r w:rsidR="00F15879" w:rsidRPr="00537295">
        <w:rPr>
          <w:rFonts w:ascii="Arial" w:hAnsi="Arial" w:cs="Arial"/>
          <w:sz w:val="22"/>
          <w:szCs w:val="22"/>
          <w:u w:val="single"/>
        </w:rPr>
        <w:t xml:space="preserve">PROJETO DE LEI Nº </w:t>
      </w:r>
      <w:r w:rsidRPr="00537295">
        <w:rPr>
          <w:rFonts w:ascii="Arial" w:hAnsi="Arial" w:cs="Arial"/>
          <w:sz w:val="22"/>
          <w:szCs w:val="22"/>
          <w:u w:val="single"/>
        </w:rPr>
        <w:t>05/2023</w:t>
      </w:r>
      <w:r w:rsidRPr="00537295">
        <w:rPr>
          <w:rFonts w:ascii="Arial" w:hAnsi="Arial" w:cs="Arial"/>
          <w:sz w:val="22"/>
          <w:szCs w:val="22"/>
        </w:rPr>
        <w:t xml:space="preserve"> – Dispõe sobre alterações na Estrutura Organizacional da Secretaria Municipal de Educação, da Prefeitura do Município de Arapongas, Estado do Paraná, instituída na Lei nº 4.452, de 25 de janeiro de 2016 e alterações posteriores, e dá outras providências.</w:t>
      </w:r>
    </w:p>
    <w:p w14:paraId="6E536FCE" w14:textId="77777777" w:rsidR="00015D87" w:rsidRPr="00537295" w:rsidRDefault="00015D87" w:rsidP="00015D87">
      <w:pPr>
        <w:tabs>
          <w:tab w:val="left" w:pos="567"/>
          <w:tab w:val="left" w:pos="1843"/>
        </w:tabs>
        <w:spacing w:line="276" w:lineRule="auto"/>
        <w:ind w:left="567" w:right="-1135" w:firstLine="2268"/>
        <w:jc w:val="both"/>
        <w:rPr>
          <w:rFonts w:ascii="Arial" w:hAnsi="Arial" w:cs="Arial"/>
          <w:sz w:val="22"/>
          <w:szCs w:val="22"/>
        </w:rPr>
      </w:pPr>
    </w:p>
    <w:p w14:paraId="0FB7A4A3" w14:textId="1333B4C5" w:rsidR="00BE6282" w:rsidRPr="00537295" w:rsidRDefault="00BE6282" w:rsidP="002C6621">
      <w:pPr>
        <w:tabs>
          <w:tab w:val="left" w:pos="567"/>
          <w:tab w:val="left" w:pos="1843"/>
        </w:tabs>
        <w:spacing w:line="276" w:lineRule="auto"/>
        <w:ind w:left="851" w:right="-1135" w:firstLine="1984"/>
        <w:jc w:val="both"/>
        <w:rPr>
          <w:rFonts w:ascii="Arial" w:hAnsi="Arial" w:cs="Arial"/>
          <w:sz w:val="22"/>
          <w:szCs w:val="22"/>
        </w:rPr>
      </w:pPr>
    </w:p>
    <w:p w14:paraId="1E537D5C" w14:textId="5CADDD65" w:rsidR="002C6621" w:rsidRPr="00537295" w:rsidRDefault="003C3205" w:rsidP="00BE6282">
      <w:pPr>
        <w:pStyle w:val="Corpodetexto"/>
        <w:numPr>
          <w:ilvl w:val="0"/>
          <w:numId w:val="1"/>
        </w:numPr>
        <w:ind w:right="-1135"/>
        <w:rPr>
          <w:rFonts w:ascii="Arial" w:hAnsi="Arial" w:cs="Arial"/>
          <w:kern w:val="36"/>
          <w:sz w:val="22"/>
          <w:szCs w:val="22"/>
        </w:rPr>
      </w:pPr>
      <w:r w:rsidRPr="00537295">
        <w:rPr>
          <w:rFonts w:ascii="Arial" w:hAnsi="Arial" w:cs="Arial"/>
          <w:i w:val="0"/>
          <w:sz w:val="22"/>
          <w:szCs w:val="22"/>
        </w:rPr>
        <w:t>EM ÚNICA DISCUSSÃO E VOTAÇÃO DE INICIATIVA DO PODER LEGISLATIVO TEMOS O</w:t>
      </w:r>
      <w:r w:rsidR="00B1108B" w:rsidRPr="00537295">
        <w:rPr>
          <w:rFonts w:ascii="Arial" w:hAnsi="Arial" w:cs="Arial"/>
          <w:i w:val="0"/>
          <w:sz w:val="22"/>
          <w:szCs w:val="22"/>
        </w:rPr>
        <w:t>S</w:t>
      </w:r>
      <w:r w:rsidRPr="00537295">
        <w:rPr>
          <w:rFonts w:ascii="Arial" w:hAnsi="Arial" w:cs="Arial"/>
          <w:i w:val="0"/>
          <w:sz w:val="22"/>
          <w:szCs w:val="22"/>
        </w:rPr>
        <w:t xml:space="preserve"> SEGUINTE</w:t>
      </w:r>
      <w:r w:rsidR="00B1108B" w:rsidRPr="00537295">
        <w:rPr>
          <w:rFonts w:ascii="Arial" w:hAnsi="Arial" w:cs="Arial"/>
          <w:i w:val="0"/>
          <w:sz w:val="22"/>
          <w:szCs w:val="22"/>
        </w:rPr>
        <w:t>S</w:t>
      </w:r>
      <w:r w:rsidRPr="00537295">
        <w:rPr>
          <w:rFonts w:ascii="Arial" w:hAnsi="Arial" w:cs="Arial"/>
          <w:i w:val="0"/>
          <w:sz w:val="22"/>
          <w:szCs w:val="22"/>
        </w:rPr>
        <w:t xml:space="preserve"> REQUERIMENTO</w:t>
      </w:r>
      <w:r w:rsidR="00B1108B" w:rsidRPr="00537295">
        <w:rPr>
          <w:rFonts w:ascii="Arial" w:hAnsi="Arial" w:cs="Arial"/>
          <w:i w:val="0"/>
          <w:sz w:val="22"/>
          <w:szCs w:val="22"/>
        </w:rPr>
        <w:t>S</w:t>
      </w:r>
      <w:r w:rsidR="002C6621" w:rsidRPr="00537295">
        <w:rPr>
          <w:rFonts w:ascii="Arial" w:hAnsi="Arial" w:cs="Arial"/>
          <w:i w:val="0"/>
          <w:sz w:val="22"/>
          <w:szCs w:val="22"/>
        </w:rPr>
        <w:t>:</w:t>
      </w:r>
    </w:p>
    <w:p w14:paraId="03FCFD5B" w14:textId="556190CE" w:rsidR="002C6621" w:rsidRPr="00537295" w:rsidRDefault="002C6621" w:rsidP="002C6621">
      <w:pPr>
        <w:tabs>
          <w:tab w:val="left" w:pos="993"/>
          <w:tab w:val="left" w:pos="1843"/>
        </w:tabs>
        <w:spacing w:line="276" w:lineRule="auto"/>
        <w:ind w:left="567" w:right="-1135" w:firstLine="2268"/>
        <w:jc w:val="both"/>
        <w:rPr>
          <w:rFonts w:ascii="Arial" w:hAnsi="Arial" w:cs="Arial"/>
          <w:sz w:val="22"/>
          <w:szCs w:val="22"/>
        </w:rPr>
      </w:pPr>
    </w:p>
    <w:p w14:paraId="3776FBC2" w14:textId="77777777" w:rsidR="00B1108B" w:rsidRPr="00537295" w:rsidRDefault="003C3205" w:rsidP="00B1108B">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01 – </w:t>
      </w:r>
      <w:r w:rsidRPr="00537295">
        <w:rPr>
          <w:rFonts w:ascii="Arial" w:hAnsi="Arial" w:cs="Arial"/>
          <w:sz w:val="22"/>
          <w:szCs w:val="22"/>
          <w:u w:val="single"/>
        </w:rPr>
        <w:t>DE INICIATIVA D</w:t>
      </w:r>
      <w:r w:rsidR="00B1108B" w:rsidRPr="00537295">
        <w:rPr>
          <w:rFonts w:ascii="Arial" w:hAnsi="Arial" w:cs="Arial"/>
          <w:sz w:val="22"/>
          <w:szCs w:val="22"/>
          <w:u w:val="single"/>
        </w:rPr>
        <w:t>O</w:t>
      </w:r>
      <w:r w:rsidRPr="00537295">
        <w:rPr>
          <w:rFonts w:ascii="Arial" w:hAnsi="Arial" w:cs="Arial"/>
          <w:sz w:val="22"/>
          <w:szCs w:val="22"/>
          <w:u w:val="single"/>
        </w:rPr>
        <w:t xml:space="preserve"> VEREADOR</w:t>
      </w:r>
      <w:r w:rsidR="00C560C5" w:rsidRPr="00537295">
        <w:rPr>
          <w:rFonts w:ascii="Arial" w:hAnsi="Arial" w:cs="Arial"/>
          <w:iCs/>
          <w:sz w:val="22"/>
          <w:szCs w:val="22"/>
          <w:u w:val="single"/>
        </w:rPr>
        <w:t xml:space="preserve"> </w:t>
      </w:r>
      <w:r w:rsidR="00B1108B" w:rsidRPr="00537295">
        <w:rPr>
          <w:rFonts w:ascii="Arial" w:hAnsi="Arial" w:cs="Arial"/>
          <w:iCs/>
          <w:sz w:val="22"/>
          <w:szCs w:val="22"/>
          <w:u w:val="single"/>
        </w:rPr>
        <w:t>TONINHO DA AMBULANCIA</w:t>
      </w:r>
      <w:r w:rsidR="00A269C3" w:rsidRPr="00537295">
        <w:rPr>
          <w:rFonts w:ascii="Arial" w:hAnsi="Arial" w:cs="Arial"/>
          <w:iCs/>
          <w:sz w:val="22"/>
          <w:szCs w:val="22"/>
          <w:u w:val="single"/>
        </w:rPr>
        <w:t xml:space="preserve"> – REQUERIMENTO Nº 0</w:t>
      </w:r>
      <w:r w:rsidR="00B1108B" w:rsidRPr="00537295">
        <w:rPr>
          <w:rFonts w:ascii="Arial" w:hAnsi="Arial" w:cs="Arial"/>
          <w:iCs/>
          <w:sz w:val="22"/>
          <w:szCs w:val="22"/>
          <w:u w:val="single"/>
        </w:rPr>
        <w:t>6</w:t>
      </w:r>
      <w:r w:rsidR="00A269C3" w:rsidRPr="00537295">
        <w:rPr>
          <w:rFonts w:ascii="Arial" w:hAnsi="Arial" w:cs="Arial"/>
          <w:iCs/>
          <w:sz w:val="22"/>
          <w:szCs w:val="22"/>
          <w:u w:val="single"/>
        </w:rPr>
        <w:t>/2023</w:t>
      </w:r>
      <w:r w:rsidR="00A269C3" w:rsidRPr="00537295">
        <w:rPr>
          <w:rFonts w:ascii="Arial" w:hAnsi="Arial" w:cs="Arial"/>
          <w:iCs/>
          <w:sz w:val="22"/>
          <w:szCs w:val="22"/>
        </w:rPr>
        <w:t xml:space="preserve"> </w:t>
      </w:r>
      <w:r w:rsidR="00294B00" w:rsidRPr="00537295">
        <w:rPr>
          <w:rFonts w:ascii="Arial" w:hAnsi="Arial" w:cs="Arial"/>
          <w:iCs/>
          <w:sz w:val="22"/>
          <w:szCs w:val="22"/>
        </w:rPr>
        <w:t>–</w:t>
      </w:r>
      <w:r w:rsidR="00A269C3" w:rsidRPr="00537295">
        <w:rPr>
          <w:rFonts w:ascii="Arial" w:hAnsi="Arial" w:cs="Arial"/>
          <w:iCs/>
          <w:sz w:val="22"/>
          <w:szCs w:val="22"/>
        </w:rPr>
        <w:t xml:space="preserve"> </w:t>
      </w:r>
      <w:r w:rsidR="00B1108B" w:rsidRPr="00537295">
        <w:rPr>
          <w:rFonts w:ascii="Arial" w:hAnsi="Arial" w:cs="Arial"/>
          <w:sz w:val="22"/>
          <w:szCs w:val="22"/>
        </w:rPr>
        <w:t>R</w:t>
      </w:r>
      <w:r w:rsidR="00B1108B" w:rsidRPr="00537295">
        <w:rPr>
          <w:rFonts w:ascii="Arial" w:hAnsi="Arial" w:cs="Arial"/>
          <w:sz w:val="22"/>
          <w:szCs w:val="22"/>
        </w:rPr>
        <w:t xml:space="preserve">equer que seja enviado ofício à ao engenheiro do Departamento de Estradas e Rodagem (DER) do Escritório Regional do Vale do Ivaí, Alex Severo Alves, solicitando serviço de capina e roçagem na área da PR - 218 no canteiro central e nas laterais da rodovia no trecho que inicia do KM 226 (próximo ao Gramado Santos) até o KM 04 (próximo a entrada do Cemitério Parque Jardim das Acácias). </w:t>
      </w:r>
    </w:p>
    <w:p w14:paraId="5A88EA6F" w14:textId="77777777" w:rsidR="00B1108B" w:rsidRPr="00537295" w:rsidRDefault="00B1108B" w:rsidP="00B1108B">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JUSTIFICATIVA </w:t>
      </w:r>
    </w:p>
    <w:p w14:paraId="16E5B240" w14:textId="77777777" w:rsidR="00B1108B" w:rsidRPr="00537295" w:rsidRDefault="00B1108B" w:rsidP="00B1108B">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A ação atende pedido dos moradores do Jardim Tropical e comerciantes e visa dar mais viabilidade e visibilidade ao fluxo de motoristas, motociclistas e </w:t>
      </w:r>
      <w:r w:rsidRPr="00537295">
        <w:rPr>
          <w:rFonts w:ascii="Arial" w:hAnsi="Arial" w:cs="Arial"/>
          <w:sz w:val="22"/>
          <w:szCs w:val="22"/>
        </w:rPr>
        <w:lastRenderedPageBreak/>
        <w:t xml:space="preserve">ciclistas que trafegam no sentido Tropical-Centro e vice-versa. A manutenção do local deve ser constante, pois trata-se de trecho crítico da rodovia. Esse trabalho deve fazer parte das ações de manutenção nos trechos urbanos das rodovias estaduais. </w:t>
      </w:r>
    </w:p>
    <w:p w14:paraId="63887AB7" w14:textId="519687D4" w:rsidR="00B1108B" w:rsidRPr="00537295" w:rsidRDefault="00B1108B" w:rsidP="00B1108B">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Diante disso, proponho o envio do ofício.</w:t>
      </w:r>
    </w:p>
    <w:p w14:paraId="6037F321" w14:textId="74A0C1E8" w:rsidR="00294B00" w:rsidRPr="00537295" w:rsidRDefault="00294B00" w:rsidP="00BE6282">
      <w:pPr>
        <w:tabs>
          <w:tab w:val="left" w:pos="993"/>
          <w:tab w:val="left" w:pos="1843"/>
        </w:tabs>
        <w:spacing w:line="276" w:lineRule="auto"/>
        <w:ind w:left="567" w:right="-1135" w:firstLine="2268"/>
        <w:jc w:val="both"/>
        <w:rPr>
          <w:rFonts w:ascii="Arial" w:hAnsi="Arial" w:cs="Arial"/>
          <w:sz w:val="22"/>
          <w:szCs w:val="22"/>
        </w:rPr>
      </w:pPr>
    </w:p>
    <w:p w14:paraId="116AAF14"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02 – </w:t>
      </w:r>
      <w:r w:rsidRPr="00537295">
        <w:rPr>
          <w:rFonts w:ascii="Arial" w:hAnsi="Arial" w:cs="Arial"/>
          <w:sz w:val="22"/>
          <w:szCs w:val="22"/>
          <w:u w:val="single"/>
        </w:rPr>
        <w:t>DE INICIATIVA DO VEREADOR TONINHO DA AMBULANCIA – REQUERIMENTO Nº 07/2023</w:t>
      </w:r>
      <w:r w:rsidRPr="00537295">
        <w:rPr>
          <w:rFonts w:ascii="Arial" w:hAnsi="Arial" w:cs="Arial"/>
          <w:sz w:val="22"/>
          <w:szCs w:val="22"/>
        </w:rPr>
        <w:t xml:space="preserve"> - R</w:t>
      </w:r>
      <w:r w:rsidRPr="00537295">
        <w:rPr>
          <w:rFonts w:ascii="Arial" w:hAnsi="Arial" w:cs="Arial"/>
          <w:sz w:val="22"/>
          <w:szCs w:val="22"/>
        </w:rPr>
        <w:t xml:space="preserve">equer que seja enviado ofício à Santa Alice Terraplenagem e Pavimentação Ltda., solicitando serviço de reparos na Rua Beija Flor de Tesoura, em ponto citado em frente ao número 523, no Conjunto Tropical 2, devido a ondulações, deformações e afundando </w:t>
      </w:r>
    </w:p>
    <w:p w14:paraId="488F558B"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JUSTIFICATIVA </w:t>
      </w:r>
    </w:p>
    <w:p w14:paraId="2D2C7421"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A ação atende pedido dos moradores do Jardim Tropical, porque trata-se de rua em declive, podendo causar graves acidentes. </w:t>
      </w:r>
    </w:p>
    <w:p w14:paraId="67BE274D"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Não sabemos se o projeto inicial do loteamento, previa fatores comumente relacionados ao tráfego real ou problemas no dimensionamento estrutural, tais como: a incompatibilidade estrutural entre as camadas do solo, gerando fadiga precoce dos revestimentos, falhas no sistema de drenagem ou até um subdimensionamento estrutural do projeto em relação a capacidade de suporte dos materiais. Mas, sabemos que a melhor forma de prevenir o aparecimento dos defeitos é observar a qualidade do solo. </w:t>
      </w:r>
    </w:p>
    <w:p w14:paraId="0532CC50"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O Engenheiro Civil, Professor, Projetista de Estruturas Gabriel Luan Paixão Mota, de Palmas, no Tocantins, em 23 de janeiro de 2017, publicou um (1) artigo no </w:t>
      </w:r>
      <w:proofErr w:type="spellStart"/>
      <w:r w:rsidRPr="00537295">
        <w:rPr>
          <w:rFonts w:ascii="Arial" w:hAnsi="Arial" w:cs="Arial"/>
          <w:sz w:val="22"/>
          <w:szCs w:val="22"/>
        </w:rPr>
        <w:t>Linkedin</w:t>
      </w:r>
      <w:proofErr w:type="spellEnd"/>
      <w:r w:rsidRPr="00537295">
        <w:rPr>
          <w:rFonts w:ascii="Arial" w:hAnsi="Arial" w:cs="Arial"/>
          <w:sz w:val="22"/>
          <w:szCs w:val="22"/>
        </w:rPr>
        <w:t xml:space="preserve"> - plataforma de mídia social focada em negócios e emprego, apontando que a execução da pavimentação requer a constante supervisão e orientação do engenheiro civil responsável. Por outro lado, Gabriel diz que após a execução, é necessária a manutenção, pois quando o limite de vida útil do pavimento se aproxima, surgem defeitos que são ocasionados pela perda de propriedades físicas e químicas dos agregados e dos ligantes betuminosos. </w:t>
      </w:r>
    </w:p>
    <w:p w14:paraId="6E31D093"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Os defeitos podem ser classificados como: estruturais e funcionais. Os fatores estruturais estão associados à diminuição da capacidade do pavimento de suportar cargas, em perder sua integridade estrutural. Os funcionais estão relacionados às condições de segurança e trafegabilidade do pavimento em termos de rolamento, como afirma o (DNIT, 2006). </w:t>
      </w:r>
    </w:p>
    <w:p w14:paraId="2565E920"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Segundo o artigo, com o excesso de carga e um solo sem compactação, a malha asfáltica começa a apresentar sinais de seu enfraquecimento, tendo ondulações, deformações e afundando em alguns pontos onde o trânsito de veículos pesados é maior ou com grande fluxo de automóveis. </w:t>
      </w:r>
    </w:p>
    <w:p w14:paraId="7F6AB045" w14:textId="77777777" w:rsidR="00B1108B"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 xml:space="preserve">Quando o pavimento se aproxima do fim de sua vida útil, há a necessidade de manutenção e reparos com maior frequência. </w:t>
      </w:r>
    </w:p>
    <w:p w14:paraId="4791FCE7" w14:textId="51AD4631" w:rsidR="00A269C3" w:rsidRPr="00537295" w:rsidRDefault="00B1108B" w:rsidP="00A269C3">
      <w:pPr>
        <w:tabs>
          <w:tab w:val="left" w:pos="993"/>
          <w:tab w:val="left" w:pos="1843"/>
        </w:tabs>
        <w:spacing w:line="276" w:lineRule="auto"/>
        <w:ind w:left="567" w:right="-1135" w:firstLine="2268"/>
        <w:jc w:val="both"/>
        <w:rPr>
          <w:rFonts w:ascii="Arial" w:hAnsi="Arial" w:cs="Arial"/>
          <w:sz w:val="22"/>
          <w:szCs w:val="22"/>
        </w:rPr>
      </w:pPr>
      <w:r w:rsidRPr="00537295">
        <w:rPr>
          <w:rFonts w:ascii="Arial" w:hAnsi="Arial" w:cs="Arial"/>
          <w:sz w:val="22"/>
          <w:szCs w:val="22"/>
        </w:rPr>
        <w:t>Diante disso, proponho o envio do ofício.</w:t>
      </w:r>
    </w:p>
    <w:p w14:paraId="74AD80A6" w14:textId="77777777" w:rsidR="002C6621" w:rsidRPr="00537295" w:rsidRDefault="002C6621" w:rsidP="002C6621">
      <w:pPr>
        <w:tabs>
          <w:tab w:val="left" w:pos="993"/>
          <w:tab w:val="left" w:pos="1843"/>
        </w:tabs>
        <w:spacing w:line="276" w:lineRule="auto"/>
        <w:ind w:left="567" w:right="-1135" w:firstLine="2268"/>
        <w:jc w:val="both"/>
        <w:rPr>
          <w:rFonts w:ascii="Arial" w:hAnsi="Arial" w:cs="Arial"/>
          <w:sz w:val="22"/>
          <w:szCs w:val="22"/>
        </w:rPr>
      </w:pPr>
    </w:p>
    <w:p w14:paraId="3F2D4C20" w14:textId="77777777" w:rsidR="002C6621" w:rsidRPr="00537295" w:rsidRDefault="002C6621" w:rsidP="002C6621">
      <w:pPr>
        <w:tabs>
          <w:tab w:val="left" w:pos="1843"/>
        </w:tabs>
        <w:ind w:left="567" w:right="-1135" w:firstLine="2552"/>
        <w:jc w:val="right"/>
        <w:rPr>
          <w:rFonts w:ascii="Arial" w:hAnsi="Arial" w:cs="Arial"/>
          <w:sz w:val="22"/>
          <w:szCs w:val="22"/>
        </w:rPr>
      </w:pPr>
    </w:p>
    <w:p w14:paraId="47CE5026" w14:textId="50286268" w:rsidR="002C6621" w:rsidRPr="00537295" w:rsidRDefault="002C6621" w:rsidP="002C6621">
      <w:pPr>
        <w:tabs>
          <w:tab w:val="left" w:pos="1843"/>
        </w:tabs>
        <w:ind w:left="567" w:right="-1135" w:firstLine="2552"/>
        <w:jc w:val="right"/>
        <w:rPr>
          <w:rFonts w:ascii="Arial" w:hAnsi="Arial" w:cs="Arial"/>
          <w:sz w:val="22"/>
          <w:szCs w:val="22"/>
        </w:rPr>
      </w:pPr>
      <w:r w:rsidRPr="00537295">
        <w:rPr>
          <w:rFonts w:ascii="Arial" w:hAnsi="Arial" w:cs="Arial"/>
          <w:sz w:val="22"/>
          <w:szCs w:val="22"/>
        </w:rPr>
        <w:t xml:space="preserve">Sala das Sessões, </w:t>
      </w:r>
      <w:r w:rsidR="00BE6282" w:rsidRPr="00537295">
        <w:rPr>
          <w:rFonts w:ascii="Arial" w:hAnsi="Arial" w:cs="Arial"/>
          <w:sz w:val="22"/>
          <w:szCs w:val="22"/>
        </w:rPr>
        <w:t>1</w:t>
      </w:r>
      <w:r w:rsidR="00015D87" w:rsidRPr="00537295">
        <w:rPr>
          <w:rFonts w:ascii="Arial" w:hAnsi="Arial" w:cs="Arial"/>
          <w:sz w:val="22"/>
          <w:szCs w:val="22"/>
        </w:rPr>
        <w:t>7</w:t>
      </w:r>
      <w:r w:rsidRPr="00537295">
        <w:rPr>
          <w:rFonts w:ascii="Arial" w:hAnsi="Arial" w:cs="Arial"/>
          <w:sz w:val="22"/>
          <w:szCs w:val="22"/>
        </w:rPr>
        <w:t xml:space="preserve"> de fevereiro de 202</w:t>
      </w:r>
      <w:r w:rsidR="00057594" w:rsidRPr="00537295">
        <w:rPr>
          <w:rFonts w:ascii="Arial" w:hAnsi="Arial" w:cs="Arial"/>
          <w:sz w:val="22"/>
          <w:szCs w:val="22"/>
        </w:rPr>
        <w:t>3</w:t>
      </w:r>
      <w:r w:rsidRPr="00537295">
        <w:rPr>
          <w:rFonts w:ascii="Arial" w:hAnsi="Arial" w:cs="Arial"/>
          <w:sz w:val="22"/>
          <w:szCs w:val="22"/>
        </w:rPr>
        <w:t>.</w:t>
      </w:r>
    </w:p>
    <w:p w14:paraId="5A57223C" w14:textId="77777777" w:rsidR="002C6621" w:rsidRPr="00A71BE2" w:rsidRDefault="002C6621" w:rsidP="002C6621">
      <w:pPr>
        <w:ind w:left="426" w:firstLine="5"/>
        <w:jc w:val="center"/>
        <w:rPr>
          <w:rFonts w:ascii="Arial" w:hAnsi="Arial" w:cs="Arial"/>
          <w:b/>
        </w:rPr>
      </w:pPr>
    </w:p>
    <w:p w14:paraId="5BC93F92" w14:textId="77777777" w:rsidR="002C6621" w:rsidRPr="00A71BE2" w:rsidRDefault="002C6621" w:rsidP="002C6621">
      <w:pPr>
        <w:ind w:left="426" w:firstLine="5"/>
        <w:jc w:val="center"/>
        <w:rPr>
          <w:rFonts w:ascii="Arial" w:hAnsi="Arial" w:cs="Arial"/>
          <w:b/>
        </w:rPr>
      </w:pPr>
    </w:p>
    <w:p w14:paraId="5298B3D5" w14:textId="77777777" w:rsidR="002C6621" w:rsidRPr="00BD43A3" w:rsidRDefault="002C6621" w:rsidP="002C6621">
      <w:pPr>
        <w:ind w:left="426" w:firstLine="5"/>
        <w:jc w:val="center"/>
        <w:rPr>
          <w:rFonts w:ascii="Arial" w:hAnsi="Arial" w:cs="Arial"/>
          <w:b/>
        </w:rPr>
      </w:pPr>
    </w:p>
    <w:p w14:paraId="4737CC84" w14:textId="77777777" w:rsidR="002C6621" w:rsidRPr="00BD43A3" w:rsidRDefault="002C6621" w:rsidP="002C6621">
      <w:pPr>
        <w:ind w:left="426" w:firstLine="5"/>
        <w:jc w:val="center"/>
        <w:rPr>
          <w:rFonts w:ascii="Arial" w:hAnsi="Arial" w:cs="Arial"/>
          <w:b/>
        </w:rPr>
      </w:pPr>
      <w:r>
        <w:rPr>
          <w:rFonts w:ascii="Arial" w:hAnsi="Arial" w:cs="Arial"/>
          <w:b/>
        </w:rPr>
        <w:t>RUBENS FRANZIN MANOEL</w:t>
      </w:r>
    </w:p>
    <w:p w14:paraId="42ADD180" w14:textId="77777777" w:rsidR="002C6621" w:rsidRPr="00BD43A3" w:rsidRDefault="002C6621" w:rsidP="002C6621">
      <w:pPr>
        <w:ind w:left="426" w:firstLine="5"/>
        <w:jc w:val="center"/>
      </w:pPr>
      <w:r w:rsidRPr="00BD43A3">
        <w:rPr>
          <w:rFonts w:ascii="Arial" w:hAnsi="Arial" w:cs="Arial"/>
        </w:rPr>
        <w:t>Presidente</w:t>
      </w:r>
    </w:p>
    <w:sectPr w:rsidR="002C6621" w:rsidRPr="00BD43A3"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45993DC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72BB39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1894850816">
    <w:abstractNumId w:val="0"/>
  </w:num>
  <w:num w:numId="2" w16cid:durableId="1241868208">
    <w:abstractNumId w:val="2"/>
  </w:num>
  <w:num w:numId="3" w16cid:durableId="1280601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15D87"/>
    <w:rsid w:val="0003052B"/>
    <w:rsid w:val="00057594"/>
    <w:rsid w:val="000875D1"/>
    <w:rsid w:val="001E1AC7"/>
    <w:rsid w:val="00294B00"/>
    <w:rsid w:val="002C6621"/>
    <w:rsid w:val="003A2A23"/>
    <w:rsid w:val="003C3205"/>
    <w:rsid w:val="004A6005"/>
    <w:rsid w:val="004B5A8B"/>
    <w:rsid w:val="00537295"/>
    <w:rsid w:val="0074413B"/>
    <w:rsid w:val="00880A9D"/>
    <w:rsid w:val="00A269C3"/>
    <w:rsid w:val="00B1108B"/>
    <w:rsid w:val="00BA60DE"/>
    <w:rsid w:val="00BE6282"/>
    <w:rsid w:val="00C560C5"/>
    <w:rsid w:val="00C5673E"/>
    <w:rsid w:val="00C776A0"/>
    <w:rsid w:val="00F00DE3"/>
    <w:rsid w:val="00F15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748</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2023-02-10T18:32:00Z</cp:lastPrinted>
  <dcterms:created xsi:type="dcterms:W3CDTF">2023-02-17T11:58:00Z</dcterms:created>
  <dcterms:modified xsi:type="dcterms:W3CDTF">2023-02-17T17:44:00Z</dcterms:modified>
</cp:coreProperties>
</file>