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CBB5" w14:textId="269B5F9E" w:rsidR="00F366B5" w:rsidRPr="00C16C47" w:rsidRDefault="00F366B5" w:rsidP="00F366B5">
      <w:pPr>
        <w:ind w:left="-284" w:right="140"/>
        <w:jc w:val="center"/>
        <w:rPr>
          <w:rFonts w:ascii="Arial" w:hAnsi="Arial" w:cs="Arial"/>
          <w:b/>
          <w:w w:val="130"/>
        </w:rPr>
      </w:pPr>
      <w:r>
        <w:rPr>
          <w:rFonts w:ascii="Arial" w:hAnsi="Arial" w:cs="Arial"/>
          <w:b/>
          <w:w w:val="130"/>
          <w:sz w:val="44"/>
          <w:u w:val="single"/>
        </w:rPr>
        <w:t>E</w:t>
      </w:r>
      <w:r w:rsidRPr="00C16C47">
        <w:rPr>
          <w:rFonts w:ascii="Arial" w:hAnsi="Arial" w:cs="Arial"/>
          <w:b/>
          <w:w w:val="130"/>
          <w:sz w:val="44"/>
          <w:u w:val="single"/>
        </w:rPr>
        <w:t>DITAL DA PAUTA N</w:t>
      </w:r>
      <w:r w:rsidRPr="00C16C47">
        <w:rPr>
          <w:rFonts w:ascii="Arial" w:hAnsi="Arial" w:cs="Arial"/>
          <w:b/>
          <w:w w:val="130"/>
          <w:sz w:val="44"/>
          <w:u w:val="single"/>
          <w:vertAlign w:val="superscript"/>
        </w:rPr>
        <w:t>o</w:t>
      </w:r>
      <w:r w:rsidRPr="00C16C47">
        <w:rPr>
          <w:rFonts w:ascii="Arial" w:hAnsi="Arial" w:cs="Arial"/>
          <w:b/>
          <w:w w:val="130"/>
          <w:sz w:val="44"/>
          <w:u w:val="single"/>
        </w:rPr>
        <w:t xml:space="preserve"> </w:t>
      </w:r>
      <w:r w:rsidR="00220579">
        <w:rPr>
          <w:rFonts w:ascii="Arial" w:hAnsi="Arial" w:cs="Arial"/>
          <w:b/>
          <w:w w:val="130"/>
          <w:sz w:val="44"/>
          <w:u w:val="single"/>
        </w:rPr>
        <w:t>30</w:t>
      </w:r>
      <w:r w:rsidRPr="00C16C47">
        <w:rPr>
          <w:rFonts w:ascii="Arial" w:hAnsi="Arial" w:cs="Arial"/>
          <w:b/>
          <w:w w:val="130"/>
          <w:sz w:val="44"/>
          <w:u w:val="single"/>
        </w:rPr>
        <w:t>/20</w:t>
      </w:r>
      <w:r>
        <w:rPr>
          <w:rFonts w:ascii="Arial" w:hAnsi="Arial" w:cs="Arial"/>
          <w:b/>
          <w:w w:val="130"/>
          <w:sz w:val="44"/>
          <w:u w:val="single"/>
        </w:rPr>
        <w:t>25</w:t>
      </w:r>
    </w:p>
    <w:p w14:paraId="0085AD6F" w14:textId="77777777" w:rsidR="00F366B5" w:rsidRPr="005307EB" w:rsidRDefault="00F366B5" w:rsidP="00F366B5">
      <w:pPr>
        <w:ind w:left="-284" w:right="140" w:firstLine="1985"/>
        <w:jc w:val="both"/>
        <w:rPr>
          <w:rFonts w:ascii="Arial" w:hAnsi="Arial" w:cs="Arial"/>
          <w:b/>
          <w:sz w:val="22"/>
          <w:szCs w:val="22"/>
        </w:rPr>
      </w:pPr>
    </w:p>
    <w:p w14:paraId="235B242A" w14:textId="77777777" w:rsidR="00F366B5" w:rsidRPr="001E4314" w:rsidRDefault="00F366B5" w:rsidP="00F366B5">
      <w:pPr>
        <w:ind w:left="-284" w:right="140"/>
        <w:jc w:val="both"/>
        <w:rPr>
          <w:rFonts w:ascii="Arial" w:hAnsi="Arial" w:cs="Arial"/>
          <w:bCs/>
          <w:sz w:val="22"/>
          <w:szCs w:val="22"/>
        </w:rPr>
      </w:pPr>
    </w:p>
    <w:p w14:paraId="7A871282" w14:textId="73572A3A" w:rsidR="00F366B5" w:rsidRPr="001E4314" w:rsidRDefault="00F366B5" w:rsidP="00F366B5">
      <w:pPr>
        <w:ind w:left="-284" w:right="140"/>
        <w:jc w:val="both"/>
        <w:rPr>
          <w:rFonts w:ascii="Arial" w:hAnsi="Arial" w:cs="Arial"/>
          <w:bCs/>
          <w:sz w:val="22"/>
          <w:szCs w:val="22"/>
        </w:rPr>
      </w:pPr>
      <w:r w:rsidRPr="001E4314">
        <w:rPr>
          <w:rFonts w:ascii="Arial" w:hAnsi="Arial" w:cs="Arial"/>
          <w:bCs/>
          <w:sz w:val="22"/>
          <w:szCs w:val="22"/>
        </w:rPr>
        <w:t xml:space="preserve">EDITAL DA PAUTA DA ORDEM DO DIA PARA A </w:t>
      </w:r>
      <w:r w:rsidR="00A12670" w:rsidRPr="001E4314">
        <w:rPr>
          <w:rFonts w:ascii="Arial" w:hAnsi="Arial" w:cs="Arial"/>
          <w:bCs/>
          <w:sz w:val="22"/>
          <w:szCs w:val="22"/>
        </w:rPr>
        <w:t>1</w:t>
      </w:r>
      <w:r w:rsidR="00220579">
        <w:rPr>
          <w:rFonts w:ascii="Arial" w:hAnsi="Arial" w:cs="Arial"/>
          <w:bCs/>
          <w:sz w:val="22"/>
          <w:szCs w:val="22"/>
        </w:rPr>
        <w:t>7</w:t>
      </w:r>
      <w:r w:rsidRPr="001E4314">
        <w:rPr>
          <w:rFonts w:ascii="Arial" w:hAnsi="Arial" w:cs="Arial"/>
          <w:bCs/>
          <w:sz w:val="22"/>
          <w:szCs w:val="22"/>
        </w:rPr>
        <w:t>ª SESSÃO ORDINÁRIA DO 1</w:t>
      </w:r>
      <w:r w:rsidRPr="001E4314">
        <w:rPr>
          <w:rFonts w:ascii="Arial" w:hAnsi="Arial" w:cs="Arial"/>
          <w:bCs/>
          <w:sz w:val="22"/>
          <w:szCs w:val="22"/>
          <w:vertAlign w:val="superscript"/>
        </w:rPr>
        <w:t>o</w:t>
      </w:r>
      <w:r w:rsidRPr="001E4314">
        <w:rPr>
          <w:rFonts w:ascii="Arial" w:hAnsi="Arial" w:cs="Arial"/>
          <w:bCs/>
          <w:sz w:val="22"/>
          <w:szCs w:val="22"/>
        </w:rPr>
        <w:t xml:space="preserve"> ANO LEGISLATIVO DA 19</w:t>
      </w:r>
      <w:r w:rsidRPr="001E4314">
        <w:rPr>
          <w:rFonts w:ascii="Arial" w:hAnsi="Arial" w:cs="Arial"/>
          <w:bCs/>
          <w:sz w:val="22"/>
          <w:szCs w:val="22"/>
          <w:vertAlign w:val="superscript"/>
        </w:rPr>
        <w:t>a</w:t>
      </w:r>
      <w:r w:rsidRPr="001E4314">
        <w:rPr>
          <w:rFonts w:ascii="Arial" w:hAnsi="Arial" w:cs="Arial"/>
          <w:bCs/>
          <w:sz w:val="22"/>
          <w:szCs w:val="22"/>
        </w:rPr>
        <w:t xml:space="preserve"> LEGISLATURA, a se realizar no dia </w:t>
      </w:r>
      <w:r w:rsidR="00220579">
        <w:rPr>
          <w:rFonts w:ascii="Arial" w:hAnsi="Arial" w:cs="Arial"/>
          <w:bCs/>
          <w:sz w:val="22"/>
          <w:szCs w:val="22"/>
        </w:rPr>
        <w:t>26</w:t>
      </w:r>
      <w:r w:rsidRPr="001E4314">
        <w:rPr>
          <w:rFonts w:ascii="Arial" w:hAnsi="Arial" w:cs="Arial"/>
          <w:bCs/>
          <w:sz w:val="22"/>
          <w:szCs w:val="22"/>
        </w:rPr>
        <w:t xml:space="preserve"> de </w:t>
      </w:r>
      <w:r w:rsidR="00DA3ABD" w:rsidRPr="001E4314">
        <w:rPr>
          <w:rFonts w:ascii="Arial" w:hAnsi="Arial" w:cs="Arial"/>
          <w:bCs/>
          <w:sz w:val="22"/>
          <w:szCs w:val="22"/>
        </w:rPr>
        <w:t>maio</w:t>
      </w:r>
      <w:r w:rsidRPr="001E4314">
        <w:rPr>
          <w:rFonts w:ascii="Arial" w:hAnsi="Arial" w:cs="Arial"/>
          <w:bCs/>
          <w:sz w:val="22"/>
          <w:szCs w:val="22"/>
        </w:rPr>
        <w:t xml:space="preserve"> de 2025, de acordo com a seguinte ordem de classificação (Art. 148, R. Interno).</w:t>
      </w:r>
    </w:p>
    <w:p w14:paraId="604B7EFF" w14:textId="77777777" w:rsidR="00874A53" w:rsidRPr="001E4314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6C532C1B" w14:textId="77777777" w:rsidR="00874A53" w:rsidRDefault="00874A53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7704BDB8" w14:textId="5D4EE029" w:rsidR="003A5F54" w:rsidRPr="001E4314" w:rsidRDefault="003A5F54" w:rsidP="003A5F54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1E4314">
        <w:rPr>
          <w:rFonts w:ascii="Arial" w:hAnsi="Arial" w:cs="Arial"/>
          <w:b/>
          <w:bCs/>
          <w:sz w:val="22"/>
          <w:szCs w:val="22"/>
        </w:rPr>
        <w:t>EM 1ª DISCUSSÃO E VOTAÇÃO DE INICIATIVA DO PODER EXECUTIVO TEMOS O SEGUINTE PROJETO DE LEI: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(MATÉRIA PREFERENCIAL)</w:t>
      </w:r>
    </w:p>
    <w:p w14:paraId="736B50B9" w14:textId="77777777" w:rsidR="003A5F54" w:rsidRDefault="003A5F54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2C3523C1" w14:textId="77777777" w:rsidR="003A5F54" w:rsidRDefault="003A5F54" w:rsidP="003A5F54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01 – </w:t>
      </w:r>
      <w:r>
        <w:rPr>
          <w:rFonts w:ascii="Arial" w:hAnsi="Arial" w:cs="Arial"/>
          <w:sz w:val="22"/>
          <w:szCs w:val="22"/>
          <w:u w:val="single"/>
        </w:rPr>
        <w:t>PROJETO DE LEI Nº 16/2025</w:t>
      </w:r>
      <w:r>
        <w:rPr>
          <w:rFonts w:ascii="Arial" w:hAnsi="Arial" w:cs="Arial"/>
          <w:sz w:val="22"/>
          <w:szCs w:val="22"/>
        </w:rPr>
        <w:t xml:space="preserve"> - </w:t>
      </w:r>
      <w:r w:rsidRPr="003A5F54">
        <w:rPr>
          <w:rFonts w:ascii="Arial" w:hAnsi="Arial" w:cs="Arial"/>
          <w:sz w:val="22"/>
          <w:szCs w:val="22"/>
        </w:rPr>
        <w:t>Dispõe sobre a Elaboração das Diretrizes Orçamentárias para o exercício de 2026 do Município de Arapongas e dá outras providências.</w:t>
      </w:r>
    </w:p>
    <w:p w14:paraId="3F7CAE6E" w14:textId="77777777" w:rsidR="003A5F54" w:rsidRDefault="003A5F54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06AF4A71" w14:textId="77777777" w:rsidR="003A5F54" w:rsidRPr="001E4314" w:rsidRDefault="003A5F54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2CB54BDB" w14:textId="33EE38FB" w:rsidR="00B25F32" w:rsidRPr="001E4314" w:rsidRDefault="00B25F32" w:rsidP="00B25F32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1E4314">
        <w:rPr>
          <w:rFonts w:ascii="Arial" w:hAnsi="Arial" w:cs="Arial"/>
          <w:b/>
          <w:bCs/>
          <w:sz w:val="22"/>
          <w:szCs w:val="22"/>
        </w:rPr>
        <w:t xml:space="preserve">EM 2ª E ÚLTIMA DISCUSSÃO E VOTAÇÃO DE INICIATIVA DO PODER </w:t>
      </w:r>
      <w:r w:rsidR="003A5F54">
        <w:rPr>
          <w:rFonts w:ascii="Arial" w:hAnsi="Arial" w:cs="Arial"/>
          <w:b/>
          <w:bCs/>
          <w:sz w:val="22"/>
          <w:szCs w:val="22"/>
        </w:rPr>
        <w:t>EXECUTIVO</w:t>
      </w:r>
      <w:r w:rsidRPr="001E4314">
        <w:rPr>
          <w:rFonts w:ascii="Arial" w:hAnsi="Arial" w:cs="Arial"/>
          <w:b/>
          <w:bCs/>
          <w:sz w:val="22"/>
          <w:szCs w:val="22"/>
        </w:rPr>
        <w:t xml:space="preserve"> TEMOS O SEGUINTE PROJETO DE LEI:</w:t>
      </w:r>
    </w:p>
    <w:p w14:paraId="2247D78F" w14:textId="77777777" w:rsidR="00B25F32" w:rsidRPr="001E4314" w:rsidRDefault="00B25F32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651D7BD3" w14:textId="77777777" w:rsidR="003A5F54" w:rsidRPr="001E4314" w:rsidRDefault="003A5F54" w:rsidP="003A5F54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1E4314">
        <w:rPr>
          <w:rFonts w:ascii="Arial" w:hAnsi="Arial" w:cs="Arial"/>
          <w:sz w:val="22"/>
          <w:szCs w:val="22"/>
        </w:rPr>
        <w:t xml:space="preserve">01 – </w:t>
      </w:r>
      <w:r w:rsidRPr="001E4314">
        <w:rPr>
          <w:rFonts w:ascii="Arial" w:hAnsi="Arial" w:cs="Arial"/>
          <w:sz w:val="22"/>
          <w:szCs w:val="22"/>
          <w:u w:val="single"/>
        </w:rPr>
        <w:t>PROJETO DE LEI Nº 19/2025</w:t>
      </w:r>
      <w:r w:rsidRPr="001E4314">
        <w:rPr>
          <w:rFonts w:ascii="Arial" w:hAnsi="Arial" w:cs="Arial"/>
          <w:sz w:val="22"/>
          <w:szCs w:val="22"/>
        </w:rPr>
        <w:t xml:space="preserve"> - Dispõe sobre a criação da "RUA DO GRAU", destinada à pratica esportiva de manobras com motocicletas e dá outras providências.</w:t>
      </w:r>
    </w:p>
    <w:p w14:paraId="1EA83CD1" w14:textId="77777777" w:rsidR="00B25F32" w:rsidRPr="001E4314" w:rsidRDefault="00B25F32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10884812" w14:textId="77777777" w:rsidR="00B25F32" w:rsidRPr="001E4314" w:rsidRDefault="00B25F32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5A4E5776" w14:textId="7A33DA59" w:rsidR="00606F78" w:rsidRPr="001E4314" w:rsidRDefault="00606F78" w:rsidP="00606F78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1E4314">
        <w:rPr>
          <w:rFonts w:ascii="Arial" w:hAnsi="Arial" w:cs="Arial"/>
          <w:b/>
          <w:bCs/>
          <w:sz w:val="22"/>
          <w:szCs w:val="22"/>
        </w:rPr>
        <w:t>EM 1ª DISCUSSÃO E VOTAÇÃO DE INICIATIVA DO PODER EXECUTIVO TEMOS O SEGUINTE PROJETO DE LEI:</w:t>
      </w:r>
    </w:p>
    <w:p w14:paraId="0CDE814C" w14:textId="77777777" w:rsidR="00606F78" w:rsidRPr="001E4314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7BBF681A" w14:textId="77777777" w:rsidR="003A5F54" w:rsidRDefault="003A5F54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7FEDB25D" w14:textId="606A6B78" w:rsidR="003A5F54" w:rsidRDefault="003A5F54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01 – </w:t>
      </w:r>
      <w:r>
        <w:rPr>
          <w:rFonts w:ascii="Arial" w:hAnsi="Arial" w:cs="Arial"/>
          <w:sz w:val="22"/>
          <w:szCs w:val="22"/>
          <w:u w:val="single"/>
        </w:rPr>
        <w:t>PROJETO DE LEI Nº 20/2025</w:t>
      </w:r>
      <w:r>
        <w:rPr>
          <w:rFonts w:ascii="Arial" w:hAnsi="Arial" w:cs="Arial"/>
          <w:sz w:val="22"/>
          <w:szCs w:val="22"/>
        </w:rPr>
        <w:t xml:space="preserve"> - </w:t>
      </w:r>
      <w:r w:rsidRPr="003A5F54">
        <w:rPr>
          <w:rFonts w:ascii="Arial" w:hAnsi="Arial" w:cs="Arial"/>
          <w:sz w:val="22"/>
          <w:szCs w:val="22"/>
        </w:rPr>
        <w:t>Dispõe sobre a instituição do Programa "</w:t>
      </w:r>
      <w:proofErr w:type="spellStart"/>
      <w:r w:rsidRPr="003A5F54">
        <w:rPr>
          <w:rFonts w:ascii="Arial" w:hAnsi="Arial" w:cs="Arial"/>
          <w:sz w:val="22"/>
          <w:szCs w:val="22"/>
        </w:rPr>
        <w:t>ValeCreche</w:t>
      </w:r>
      <w:proofErr w:type="spellEnd"/>
      <w:r w:rsidRPr="003A5F54">
        <w:rPr>
          <w:rFonts w:ascii="Arial" w:hAnsi="Arial" w:cs="Arial"/>
          <w:sz w:val="22"/>
          <w:szCs w:val="22"/>
        </w:rPr>
        <w:t xml:space="preserve"> Araponguinha" no Município de Arapongas, para atendimento temporário de crianças na educação infantil em instituições privadas, como medida transitória até a ampliação da rede pública de ensino infantil, e dá outras providências</w:t>
      </w:r>
    </w:p>
    <w:p w14:paraId="2967E97B" w14:textId="77777777" w:rsidR="003A5F54" w:rsidRDefault="003A5F54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26AA0ED1" w14:textId="23BDC983" w:rsidR="003A5F54" w:rsidRDefault="003A5F54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 – </w:t>
      </w:r>
      <w:r>
        <w:rPr>
          <w:rFonts w:ascii="Arial" w:hAnsi="Arial" w:cs="Arial"/>
          <w:sz w:val="22"/>
          <w:szCs w:val="22"/>
          <w:u w:val="single"/>
        </w:rPr>
        <w:t>PROJETO DE LEI Nº 21/2025</w:t>
      </w:r>
      <w:r>
        <w:rPr>
          <w:rFonts w:ascii="Arial" w:hAnsi="Arial" w:cs="Arial"/>
          <w:sz w:val="22"/>
          <w:szCs w:val="22"/>
        </w:rPr>
        <w:t xml:space="preserve"> - </w:t>
      </w:r>
      <w:r w:rsidRPr="003A5F54">
        <w:rPr>
          <w:rFonts w:ascii="Arial" w:hAnsi="Arial" w:cs="Arial"/>
          <w:sz w:val="22"/>
          <w:szCs w:val="22"/>
        </w:rPr>
        <w:t>Dispõe sobre alteração no Anexo VII da Lei Municipal nº. 4.360, de 27 de março de 2015, que trata do Plano de Cargos e Salários dos empregados públicos da Companhia de Desenvolvimento de Arapongas – CODAR, e dá outras providências.</w:t>
      </w:r>
    </w:p>
    <w:p w14:paraId="7D20DD3A" w14:textId="77777777" w:rsidR="003A5F54" w:rsidRDefault="003A5F54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0ECDA5D6" w14:textId="6C5A5038" w:rsidR="003A5F54" w:rsidRDefault="003A5F54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03 – </w:t>
      </w:r>
      <w:r>
        <w:rPr>
          <w:rFonts w:ascii="Arial" w:hAnsi="Arial" w:cs="Arial"/>
          <w:sz w:val="22"/>
          <w:szCs w:val="22"/>
          <w:u w:val="single"/>
        </w:rPr>
        <w:t>PROJETO DE LEI Nº 23/2025</w:t>
      </w:r>
      <w:r>
        <w:rPr>
          <w:rFonts w:ascii="Arial" w:hAnsi="Arial" w:cs="Arial"/>
          <w:sz w:val="22"/>
          <w:szCs w:val="22"/>
        </w:rPr>
        <w:t xml:space="preserve"> - </w:t>
      </w:r>
      <w:r w:rsidRPr="003A5F54">
        <w:rPr>
          <w:rFonts w:ascii="Arial" w:hAnsi="Arial" w:cs="Arial"/>
          <w:sz w:val="22"/>
          <w:szCs w:val="22"/>
        </w:rPr>
        <w:t xml:space="preserve">Autoriza o Poder Executivo a efetuar abertura de Crédito Adicional Especial – Anulação parcial das dotações, no orçamento do Município de Arapongas, para o exercício de 2025 e a ajustar as programações estabelecidas no Plano Plurianual 2022 a 2025 da Lei nº. 5.019 de 08/11/2021, 1ª alteração Lei nº 5.146 de 06/12/2022, 2ª alteração Lei nº 5.285 de 14/12/2023 e 3ª alteração Lei n° 5.367 de </w:t>
      </w:r>
      <w:r w:rsidRPr="003A5F54">
        <w:rPr>
          <w:rFonts w:ascii="Arial" w:hAnsi="Arial" w:cs="Arial"/>
          <w:sz w:val="22"/>
          <w:szCs w:val="22"/>
        </w:rPr>
        <w:lastRenderedPageBreak/>
        <w:t>12/12/2024 e na Lei de Diretrizes Orçamentárias de 2025, Lei 5.343 de 16/07/2024, alterada pela Lei nº 5.366 de 12/12/2024.</w:t>
      </w:r>
    </w:p>
    <w:p w14:paraId="0A35E417" w14:textId="77777777" w:rsidR="003A5F54" w:rsidRDefault="003A5F54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09C169C6" w14:textId="77777777" w:rsidR="003A5F54" w:rsidRDefault="003A5F54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0802A88F" w14:textId="666061CA" w:rsidR="003A5F54" w:rsidRPr="001E4314" w:rsidRDefault="003A5F54" w:rsidP="003A5F54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1E4314">
        <w:rPr>
          <w:rFonts w:ascii="Arial" w:hAnsi="Arial" w:cs="Arial"/>
          <w:b/>
          <w:bCs/>
          <w:sz w:val="22"/>
          <w:szCs w:val="22"/>
        </w:rPr>
        <w:t xml:space="preserve">EM 1ª DISCUSSÃO E VOTAÇÃO DE INICIATIVA DO PODER </w:t>
      </w:r>
      <w:r>
        <w:rPr>
          <w:rFonts w:ascii="Arial" w:hAnsi="Arial" w:cs="Arial"/>
          <w:b/>
          <w:bCs/>
          <w:sz w:val="22"/>
          <w:szCs w:val="22"/>
        </w:rPr>
        <w:t>LEGISLATIVO</w:t>
      </w:r>
      <w:r w:rsidRPr="001E4314">
        <w:rPr>
          <w:rFonts w:ascii="Arial" w:hAnsi="Arial" w:cs="Arial"/>
          <w:b/>
          <w:bCs/>
          <w:sz w:val="22"/>
          <w:szCs w:val="22"/>
        </w:rPr>
        <w:t xml:space="preserve"> TEMOS O SEGUINTE PROJETO DE LEI:</w:t>
      </w:r>
    </w:p>
    <w:p w14:paraId="150BFD57" w14:textId="77777777" w:rsidR="003A5F54" w:rsidRDefault="003A5F54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0BF8D29B" w14:textId="292B463A" w:rsidR="003A5F54" w:rsidRPr="00A21799" w:rsidRDefault="00220579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01 – </w:t>
      </w:r>
      <w:r>
        <w:rPr>
          <w:rFonts w:ascii="Arial" w:hAnsi="Arial" w:cs="Arial"/>
          <w:sz w:val="22"/>
          <w:szCs w:val="22"/>
          <w:u w:val="single"/>
        </w:rPr>
        <w:t xml:space="preserve">DE INICIATIVA DO VEREADOR AROLDO CÉSAR PAGAN – PROJETO DE LEI L Nº </w:t>
      </w:r>
      <w:r w:rsidR="00A21799">
        <w:rPr>
          <w:rFonts w:ascii="Arial" w:hAnsi="Arial" w:cs="Arial"/>
          <w:sz w:val="22"/>
          <w:szCs w:val="22"/>
          <w:u w:val="single"/>
        </w:rPr>
        <w:t>24/2025</w:t>
      </w:r>
      <w:r w:rsidR="00A21799">
        <w:rPr>
          <w:rFonts w:ascii="Arial" w:hAnsi="Arial" w:cs="Arial"/>
          <w:sz w:val="22"/>
          <w:szCs w:val="22"/>
        </w:rPr>
        <w:t xml:space="preserve"> - </w:t>
      </w:r>
      <w:r w:rsidR="00A21799" w:rsidRPr="00A21799">
        <w:rPr>
          <w:rFonts w:ascii="Arial" w:hAnsi="Arial" w:cs="Arial"/>
          <w:sz w:val="22"/>
          <w:szCs w:val="22"/>
        </w:rPr>
        <w:t>Altera o parágrafo único do art. 103 da Lei Municipal n</w:t>
      </w:r>
      <w:r w:rsidR="00A21799">
        <w:rPr>
          <w:rFonts w:ascii="Arial" w:hAnsi="Arial" w:cs="Arial"/>
          <w:sz w:val="22"/>
          <w:szCs w:val="22"/>
        </w:rPr>
        <w:t>º</w:t>
      </w:r>
      <w:r w:rsidR="00A21799" w:rsidRPr="00A21799">
        <w:rPr>
          <w:rFonts w:ascii="Arial" w:hAnsi="Arial" w:cs="Arial"/>
          <w:sz w:val="22"/>
          <w:szCs w:val="22"/>
        </w:rPr>
        <w:t xml:space="preserve"> 5.005, de 29 de setembro de 2021, para prorrogar o prazo de </w:t>
      </w:r>
      <w:r w:rsidR="00A21799" w:rsidRPr="00A21799">
        <w:rPr>
          <w:rFonts w:ascii="Arial" w:hAnsi="Arial" w:cs="Arial"/>
          <w:sz w:val="22"/>
          <w:szCs w:val="22"/>
        </w:rPr>
        <w:t>regularização</w:t>
      </w:r>
      <w:r w:rsidR="00A21799" w:rsidRPr="00A21799">
        <w:rPr>
          <w:rFonts w:ascii="Arial" w:hAnsi="Arial" w:cs="Arial"/>
          <w:sz w:val="22"/>
          <w:szCs w:val="22"/>
        </w:rPr>
        <w:t xml:space="preserve"> de edificações antigas existentes no Município de Arapongas.</w:t>
      </w:r>
    </w:p>
    <w:p w14:paraId="2155E864" w14:textId="77777777" w:rsidR="00606F78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2354FDC2" w14:textId="77777777" w:rsidR="00A21799" w:rsidRPr="001E4314" w:rsidRDefault="00A21799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688EF7CB" w14:textId="79083E4B" w:rsidR="00606F78" w:rsidRPr="001E4314" w:rsidRDefault="00606F78" w:rsidP="003A5F54">
      <w:pPr>
        <w:pStyle w:val="Corpodetexto"/>
        <w:numPr>
          <w:ilvl w:val="0"/>
          <w:numId w:val="1"/>
        </w:numPr>
        <w:spacing w:after="0"/>
        <w:ind w:right="140"/>
        <w:jc w:val="both"/>
        <w:rPr>
          <w:rFonts w:ascii="Arial" w:hAnsi="Arial" w:cs="Arial"/>
          <w:b/>
          <w:bCs/>
          <w:kern w:val="36"/>
          <w:sz w:val="22"/>
          <w:szCs w:val="22"/>
        </w:rPr>
      </w:pPr>
      <w:r w:rsidRPr="001E4314">
        <w:rPr>
          <w:rFonts w:ascii="Arial" w:hAnsi="Arial" w:cs="Arial"/>
          <w:b/>
          <w:bCs/>
          <w:sz w:val="22"/>
          <w:szCs w:val="22"/>
        </w:rPr>
        <w:t xml:space="preserve">EM </w:t>
      </w:r>
      <w:r w:rsidR="00B25F32" w:rsidRPr="001E4314">
        <w:rPr>
          <w:rFonts w:ascii="Arial" w:hAnsi="Arial" w:cs="Arial"/>
          <w:b/>
          <w:bCs/>
          <w:sz w:val="22"/>
          <w:szCs w:val="22"/>
        </w:rPr>
        <w:t>ÚNICA</w:t>
      </w:r>
      <w:r w:rsidRPr="001E4314">
        <w:rPr>
          <w:rFonts w:ascii="Arial" w:hAnsi="Arial" w:cs="Arial"/>
          <w:b/>
          <w:bCs/>
          <w:sz w:val="22"/>
          <w:szCs w:val="22"/>
        </w:rPr>
        <w:t xml:space="preserve"> DISCUSSÃO E VOTAÇÃO DE INICIATIVA DO PODER LEGISLATIVO TEMOS O SEGUINTE</w:t>
      </w:r>
      <w:r w:rsidR="00B25F32" w:rsidRPr="001E4314">
        <w:rPr>
          <w:rFonts w:ascii="Arial" w:hAnsi="Arial" w:cs="Arial"/>
          <w:b/>
          <w:bCs/>
          <w:sz w:val="22"/>
          <w:szCs w:val="22"/>
        </w:rPr>
        <w:t xml:space="preserve"> </w:t>
      </w:r>
      <w:r w:rsidR="00A21799">
        <w:rPr>
          <w:rFonts w:ascii="Arial" w:hAnsi="Arial" w:cs="Arial"/>
          <w:b/>
          <w:bCs/>
          <w:sz w:val="22"/>
          <w:szCs w:val="22"/>
        </w:rPr>
        <w:t>REQUERIMENTO</w:t>
      </w:r>
      <w:r w:rsidRPr="001E4314">
        <w:rPr>
          <w:rFonts w:ascii="Arial" w:hAnsi="Arial" w:cs="Arial"/>
          <w:b/>
          <w:bCs/>
          <w:sz w:val="22"/>
          <w:szCs w:val="22"/>
        </w:rPr>
        <w:t>:</w:t>
      </w:r>
    </w:p>
    <w:p w14:paraId="409EEF21" w14:textId="77777777" w:rsidR="00606F78" w:rsidRPr="001E4314" w:rsidRDefault="00606F78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</w:p>
    <w:p w14:paraId="26CF2177" w14:textId="77777777" w:rsidR="00A21799" w:rsidRDefault="00B25F32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1E4314">
        <w:rPr>
          <w:rFonts w:ascii="Arial" w:hAnsi="Arial" w:cs="Arial"/>
          <w:sz w:val="22"/>
          <w:szCs w:val="22"/>
        </w:rPr>
        <w:t xml:space="preserve">01 – </w:t>
      </w:r>
      <w:r w:rsidRPr="001E4314">
        <w:rPr>
          <w:rFonts w:ascii="Arial" w:hAnsi="Arial" w:cs="Arial"/>
          <w:sz w:val="22"/>
          <w:szCs w:val="22"/>
          <w:u w:val="single"/>
        </w:rPr>
        <w:t>DE INICIATIVA D</w:t>
      </w:r>
      <w:r w:rsidR="00A21799">
        <w:rPr>
          <w:rFonts w:ascii="Arial" w:hAnsi="Arial" w:cs="Arial"/>
          <w:sz w:val="22"/>
          <w:szCs w:val="22"/>
          <w:u w:val="single"/>
        </w:rPr>
        <w:t>OS</w:t>
      </w:r>
      <w:r w:rsidRPr="001E4314">
        <w:rPr>
          <w:rFonts w:ascii="Arial" w:hAnsi="Arial" w:cs="Arial"/>
          <w:sz w:val="22"/>
          <w:szCs w:val="22"/>
          <w:u w:val="single"/>
        </w:rPr>
        <w:t xml:space="preserve"> VEREADOR</w:t>
      </w:r>
      <w:r w:rsidR="00A21799">
        <w:rPr>
          <w:rFonts w:ascii="Arial" w:hAnsi="Arial" w:cs="Arial"/>
          <w:sz w:val="22"/>
          <w:szCs w:val="22"/>
          <w:u w:val="single"/>
        </w:rPr>
        <w:t>ES</w:t>
      </w:r>
      <w:r w:rsidRPr="001E4314">
        <w:rPr>
          <w:rFonts w:ascii="Arial" w:hAnsi="Arial" w:cs="Arial"/>
          <w:sz w:val="22"/>
          <w:szCs w:val="22"/>
          <w:u w:val="single"/>
        </w:rPr>
        <w:t xml:space="preserve"> </w:t>
      </w:r>
      <w:r w:rsidR="00A21799">
        <w:rPr>
          <w:rFonts w:ascii="Arial" w:hAnsi="Arial" w:cs="Arial"/>
          <w:sz w:val="22"/>
          <w:szCs w:val="22"/>
          <w:u w:val="single"/>
        </w:rPr>
        <w:t>ALEXANDRE JULIANI E PAULO GRASSANO</w:t>
      </w:r>
      <w:r w:rsidRPr="001E4314">
        <w:rPr>
          <w:rFonts w:ascii="Arial" w:hAnsi="Arial" w:cs="Arial"/>
          <w:sz w:val="22"/>
          <w:szCs w:val="22"/>
          <w:u w:val="single"/>
        </w:rPr>
        <w:t xml:space="preserve"> – </w:t>
      </w:r>
      <w:r w:rsidR="00A21799">
        <w:rPr>
          <w:rFonts w:ascii="Arial" w:hAnsi="Arial" w:cs="Arial"/>
          <w:sz w:val="22"/>
          <w:szCs w:val="22"/>
          <w:u w:val="single"/>
        </w:rPr>
        <w:t>REQUERIMENTO Nº 58/2025</w:t>
      </w:r>
      <w:r w:rsidRPr="001E4314">
        <w:rPr>
          <w:rFonts w:ascii="Arial" w:hAnsi="Arial" w:cs="Arial"/>
          <w:sz w:val="22"/>
          <w:szCs w:val="22"/>
        </w:rPr>
        <w:t xml:space="preserve"> - </w:t>
      </w:r>
      <w:r w:rsidR="00A21799">
        <w:rPr>
          <w:rFonts w:ascii="Arial" w:hAnsi="Arial" w:cs="Arial"/>
          <w:sz w:val="22"/>
          <w:szCs w:val="22"/>
        </w:rPr>
        <w:t>R</w:t>
      </w:r>
      <w:r w:rsidR="00A21799" w:rsidRPr="00A21799">
        <w:rPr>
          <w:rFonts w:ascii="Arial" w:hAnsi="Arial" w:cs="Arial"/>
          <w:sz w:val="22"/>
          <w:szCs w:val="22"/>
        </w:rPr>
        <w:t>equere</w:t>
      </w:r>
      <w:r w:rsidR="00A21799">
        <w:rPr>
          <w:rFonts w:ascii="Arial" w:hAnsi="Arial" w:cs="Arial"/>
          <w:sz w:val="22"/>
          <w:szCs w:val="22"/>
        </w:rPr>
        <w:t>m</w:t>
      </w:r>
      <w:r w:rsidR="00A21799" w:rsidRPr="00A21799">
        <w:rPr>
          <w:rFonts w:ascii="Arial" w:hAnsi="Arial" w:cs="Arial"/>
          <w:sz w:val="22"/>
          <w:szCs w:val="22"/>
        </w:rPr>
        <w:t xml:space="preserve"> que seja encaminhado VOTO DE REPÚDIO a Ação Direta de Inconstitucionalidade (ADI) nº. 7796, ajuizada perante o Supremo Tribunal Federal (STF) pela Federação Brasileira das Associações de Síndrome de Down. </w:t>
      </w:r>
    </w:p>
    <w:p w14:paraId="05BFC521" w14:textId="77777777" w:rsidR="00A21799" w:rsidRDefault="00A21799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A21799">
        <w:rPr>
          <w:rFonts w:ascii="Arial" w:hAnsi="Arial" w:cs="Arial"/>
          <w:sz w:val="22"/>
          <w:szCs w:val="22"/>
        </w:rPr>
        <w:t xml:space="preserve">A Federação das APAEs do Estado do Paraná entidade representativa de 343 escolas especializadas, que atendem mais de 40 mil pessoas com deficiência intelectual e múltipla em todo o estado, repudia veementemente a ADI. </w:t>
      </w:r>
    </w:p>
    <w:p w14:paraId="226FC040" w14:textId="77777777" w:rsidR="00A21799" w:rsidRDefault="00A21799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A21799">
        <w:rPr>
          <w:rFonts w:ascii="Arial" w:hAnsi="Arial" w:cs="Arial"/>
          <w:sz w:val="22"/>
          <w:szCs w:val="22"/>
        </w:rPr>
        <w:t xml:space="preserve">A referida ação busca a invalidação das Leis Estaduais nº 17.656/2013 e nº 18.419/2015, que reconhecem e asseguram o apoio do Estado à modalidade de educação especial, promovida por entidades filantrópicas como as APAEs. Ao fazê-lo, a ADI ignora a realidade concreta de milhares de famílias paranaenses que, com base na avaliação técnica e no melhor interesse de seus filhos, optam pelo atendimento especializado. </w:t>
      </w:r>
    </w:p>
    <w:p w14:paraId="0C6D8B3A" w14:textId="77777777" w:rsidR="00A21799" w:rsidRDefault="00A21799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A21799">
        <w:rPr>
          <w:rFonts w:ascii="Arial" w:hAnsi="Arial" w:cs="Arial"/>
          <w:sz w:val="22"/>
          <w:szCs w:val="22"/>
        </w:rPr>
        <w:t xml:space="preserve">Além disso as escolas especializadas, proporcionam acessibilidades nas suas edificações, com a eliminação de barreiras arquitetônicas nas instalações, mobiliário, equipamentos, conforme normas técnicas vigentes, oferece ajudas e apoios intensos e contínuos, adaptação curricular significativa e currículo funcional. </w:t>
      </w:r>
    </w:p>
    <w:p w14:paraId="59120339" w14:textId="77777777" w:rsidR="00A21799" w:rsidRDefault="00A21799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A21799">
        <w:rPr>
          <w:rFonts w:ascii="Arial" w:hAnsi="Arial" w:cs="Arial"/>
          <w:sz w:val="22"/>
          <w:szCs w:val="22"/>
        </w:rPr>
        <w:t xml:space="preserve">As APAEs do Paraná prestam um serviço educacional de excelência, com equipes multiprofissionais, estrutura adequada e comprovados resultados na promoção da autonomia, inclusão e qualidade de vida das pessoas com deficiência. São 70 anos de história, parceria com o poder público e compromisso com os direitos humanos. </w:t>
      </w:r>
    </w:p>
    <w:p w14:paraId="17345A5F" w14:textId="77777777" w:rsidR="00A21799" w:rsidRDefault="00A21799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A21799">
        <w:rPr>
          <w:rFonts w:ascii="Arial" w:hAnsi="Arial" w:cs="Arial"/>
          <w:sz w:val="22"/>
          <w:szCs w:val="22"/>
        </w:rPr>
        <w:t xml:space="preserve">O Estado, como é de conhecimento de todos, trava uma batalha sem fim quando o assunto é a melhoria da educação dos brasileiros. O sistema de ensino bem como sua estrutura são precárias, não satisfazendo mandamento constitucional fundamental: o direito básico à educação. </w:t>
      </w:r>
    </w:p>
    <w:p w14:paraId="7821D728" w14:textId="77777777" w:rsidR="00A21799" w:rsidRDefault="00A21799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A21799">
        <w:rPr>
          <w:rFonts w:ascii="Arial" w:hAnsi="Arial" w:cs="Arial"/>
          <w:sz w:val="22"/>
          <w:szCs w:val="22"/>
        </w:rPr>
        <w:t xml:space="preserve">Isto posto, questiona-se: o Estado será capaz de manter salas de aula com recursos multifuncionais para receber os alunos especiais? </w:t>
      </w:r>
    </w:p>
    <w:p w14:paraId="78F37FC5" w14:textId="77777777" w:rsidR="00A21799" w:rsidRDefault="00A21799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A21799">
        <w:rPr>
          <w:rFonts w:ascii="Arial" w:hAnsi="Arial" w:cs="Arial"/>
          <w:sz w:val="22"/>
          <w:szCs w:val="22"/>
        </w:rPr>
        <w:lastRenderedPageBreak/>
        <w:t xml:space="preserve">Tentativas de eliminar a política de apoio à educação especial revelam grave desconhecimento da diversidade das necessidades educacionais das pessoas com deficiência e afrontam os princípios da equidade, da pluralidade e da escuta ativa das famílias. </w:t>
      </w:r>
    </w:p>
    <w:p w14:paraId="0D156238" w14:textId="45481251" w:rsidR="00606F78" w:rsidRPr="001E4314" w:rsidRDefault="00A21799" w:rsidP="00F366B5">
      <w:pPr>
        <w:tabs>
          <w:tab w:val="left" w:pos="567"/>
          <w:tab w:val="left" w:pos="1843"/>
        </w:tabs>
        <w:spacing w:line="276" w:lineRule="auto"/>
        <w:ind w:left="-284" w:right="140" w:firstLine="2268"/>
        <w:jc w:val="both"/>
        <w:rPr>
          <w:rFonts w:ascii="Arial" w:hAnsi="Arial" w:cs="Arial"/>
          <w:sz w:val="22"/>
          <w:szCs w:val="22"/>
        </w:rPr>
      </w:pPr>
      <w:r w:rsidRPr="00A21799">
        <w:rPr>
          <w:rFonts w:ascii="Arial" w:hAnsi="Arial" w:cs="Arial"/>
          <w:sz w:val="22"/>
          <w:szCs w:val="22"/>
        </w:rPr>
        <w:t xml:space="preserve">Diante do exposto, contando com o apoio de Vossas Excelências, pede e espera a aprovação unânime dos nobres pares. </w:t>
      </w:r>
    </w:p>
    <w:p w14:paraId="6D96CB57" w14:textId="77777777" w:rsidR="00F366B5" w:rsidRPr="001E4314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4D03C224" w14:textId="0ACACC19" w:rsidR="00F366B5" w:rsidRPr="001E4314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  <w:r w:rsidRPr="001E4314">
        <w:rPr>
          <w:rFonts w:ascii="Arial" w:hAnsi="Arial" w:cs="Arial"/>
          <w:sz w:val="22"/>
          <w:szCs w:val="22"/>
        </w:rPr>
        <w:t xml:space="preserve">Sala das Sessões, </w:t>
      </w:r>
      <w:r w:rsidR="00A21799">
        <w:rPr>
          <w:rFonts w:ascii="Arial" w:hAnsi="Arial" w:cs="Arial"/>
          <w:sz w:val="22"/>
          <w:szCs w:val="22"/>
        </w:rPr>
        <w:t>23</w:t>
      </w:r>
      <w:r w:rsidRPr="001E4314">
        <w:rPr>
          <w:rFonts w:ascii="Arial" w:hAnsi="Arial" w:cs="Arial"/>
          <w:sz w:val="22"/>
          <w:szCs w:val="22"/>
        </w:rPr>
        <w:t xml:space="preserve"> de </w:t>
      </w:r>
      <w:r w:rsidR="00E750FC" w:rsidRPr="001E4314">
        <w:rPr>
          <w:rFonts w:ascii="Arial" w:hAnsi="Arial" w:cs="Arial"/>
          <w:sz w:val="22"/>
          <w:szCs w:val="22"/>
        </w:rPr>
        <w:t>maio</w:t>
      </w:r>
      <w:r w:rsidR="00A12670" w:rsidRPr="001E4314">
        <w:rPr>
          <w:rFonts w:ascii="Arial" w:hAnsi="Arial" w:cs="Arial"/>
          <w:sz w:val="22"/>
          <w:szCs w:val="22"/>
        </w:rPr>
        <w:t xml:space="preserve"> </w:t>
      </w:r>
      <w:r w:rsidRPr="001E4314">
        <w:rPr>
          <w:rFonts w:ascii="Arial" w:hAnsi="Arial" w:cs="Arial"/>
          <w:sz w:val="22"/>
          <w:szCs w:val="22"/>
        </w:rPr>
        <w:t>de 2025.</w:t>
      </w:r>
    </w:p>
    <w:p w14:paraId="243BAA88" w14:textId="77777777" w:rsidR="00F366B5" w:rsidRDefault="00F366B5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3EEE5935" w14:textId="77777777" w:rsidR="001E4314" w:rsidRDefault="001E4314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4AED765C" w14:textId="77777777" w:rsidR="005F4262" w:rsidRDefault="005F4262" w:rsidP="00F366B5">
      <w:pPr>
        <w:tabs>
          <w:tab w:val="left" w:pos="1843"/>
        </w:tabs>
        <w:ind w:left="-284" w:right="140" w:firstLine="2552"/>
        <w:jc w:val="right"/>
        <w:rPr>
          <w:rFonts w:ascii="Arial" w:hAnsi="Arial" w:cs="Arial"/>
          <w:sz w:val="22"/>
          <w:szCs w:val="22"/>
        </w:rPr>
      </w:pPr>
    </w:p>
    <w:p w14:paraId="5EBB4CB4" w14:textId="77777777" w:rsidR="00F366B5" w:rsidRPr="001E4314" w:rsidRDefault="00F366B5" w:rsidP="00F366B5">
      <w:pPr>
        <w:ind w:left="-284" w:right="140" w:firstLine="5"/>
        <w:jc w:val="center"/>
        <w:rPr>
          <w:rFonts w:ascii="Arial" w:hAnsi="Arial" w:cs="Arial"/>
          <w:b/>
          <w:sz w:val="22"/>
          <w:szCs w:val="22"/>
        </w:rPr>
      </w:pPr>
    </w:p>
    <w:p w14:paraId="527A8C87" w14:textId="77777777" w:rsidR="00F366B5" w:rsidRPr="001E4314" w:rsidRDefault="00F366B5" w:rsidP="00F366B5">
      <w:pPr>
        <w:ind w:left="-284" w:right="140" w:firstLine="5"/>
        <w:jc w:val="center"/>
        <w:rPr>
          <w:rFonts w:ascii="Arial" w:hAnsi="Arial" w:cs="Arial"/>
          <w:b/>
          <w:sz w:val="22"/>
          <w:szCs w:val="22"/>
        </w:rPr>
      </w:pPr>
      <w:r w:rsidRPr="001E4314">
        <w:rPr>
          <w:rFonts w:ascii="Arial" w:hAnsi="Arial" w:cs="Arial"/>
          <w:b/>
          <w:sz w:val="22"/>
          <w:szCs w:val="22"/>
        </w:rPr>
        <w:t>MARCIO ANTÔNIO NICKENIG</w:t>
      </w:r>
    </w:p>
    <w:p w14:paraId="426DE98A" w14:textId="77777777" w:rsidR="00F366B5" w:rsidRPr="001E4314" w:rsidRDefault="00F366B5" w:rsidP="00F366B5">
      <w:pPr>
        <w:ind w:left="-284" w:right="140" w:firstLine="5"/>
        <w:jc w:val="center"/>
        <w:rPr>
          <w:sz w:val="22"/>
          <w:szCs w:val="22"/>
        </w:rPr>
      </w:pPr>
      <w:r w:rsidRPr="001E4314">
        <w:rPr>
          <w:rFonts w:ascii="Arial" w:hAnsi="Arial" w:cs="Arial"/>
          <w:sz w:val="22"/>
          <w:szCs w:val="22"/>
        </w:rPr>
        <w:t>Presidente</w:t>
      </w:r>
    </w:p>
    <w:sectPr w:rsidR="00F366B5" w:rsidRPr="001E4314" w:rsidSect="00026657">
      <w:headerReference w:type="default" r:id="rId7"/>
      <w:footerReference w:type="default" r:id="rId8"/>
      <w:pgSz w:w="11906" w:h="16838" w:code="9"/>
      <w:pgMar w:top="851" w:right="1134" w:bottom="851" w:left="1701" w:header="35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4D93" w14:textId="77777777" w:rsidR="00324545" w:rsidRDefault="00324545" w:rsidP="00F67F2A">
      <w:r>
        <w:separator/>
      </w:r>
    </w:p>
  </w:endnote>
  <w:endnote w:type="continuationSeparator" w:id="0">
    <w:p w14:paraId="5126587C" w14:textId="77777777" w:rsidR="00324545" w:rsidRDefault="00324545" w:rsidP="00F6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DFFD8" w14:textId="7B3ABC8F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EC7CB" wp14:editId="02CFDC15">
              <wp:simplePos x="0" y="0"/>
              <wp:positionH relativeFrom="column">
                <wp:posOffset>-232410</wp:posOffset>
              </wp:positionH>
              <wp:positionV relativeFrom="paragraph">
                <wp:posOffset>109855</wp:posOffset>
              </wp:positionV>
              <wp:extent cx="5848350" cy="804545"/>
              <wp:effectExtent l="0" t="0" r="3810" b="0"/>
              <wp:wrapNone/>
              <wp:docPr id="10655172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4B4ED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3A3DAB16" w14:textId="77777777" w:rsidR="00F67F2A" w:rsidRPr="00F67F2A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6AD92D4D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28ABD9A9" w14:textId="77777777" w:rsidR="00F67F2A" w:rsidRPr="00F67F2A" w:rsidRDefault="00F67F2A" w:rsidP="00F67F2A">
                          <w:pPr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Harpia nº 389 – Centro Arapongas – Paraná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Fone: (43) 3303-2100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F67F2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www.cmarapongas.pr.gov.br</w:t>
                          </w:r>
                        </w:p>
                        <w:p w14:paraId="63C9F771" w14:textId="77777777" w:rsidR="00F67F2A" w:rsidRDefault="00F67F2A" w:rsidP="00F67F2A"/>
                        <w:p w14:paraId="56269C17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EC7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8.3pt;margin-top:8.65pt;width:460.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" filled="f" stroked="f">
              <v:textbox>
                <w:txbxContent>
                  <w:p w14:paraId="2B24B4ED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3A3DAB16" w14:textId="77777777" w:rsidR="00F67F2A" w:rsidRPr="00F67F2A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b/>
                        <w:bCs/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6AD92D4D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28ABD9A9" w14:textId="77777777" w:rsidR="00F67F2A" w:rsidRPr="00F67F2A" w:rsidRDefault="00F67F2A" w:rsidP="00F67F2A">
                    <w:pPr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Rua Harpia nº 389 – Centro Arapongas – Paraná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Fone: (43) 3303-2100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</w:t>
                    </w:r>
                    <w:r w:rsidRPr="00F67F2A">
                      <w:rPr>
                        <w:rFonts w:ascii="Arial" w:hAnsi="Arial" w:cs="Arial"/>
                        <w:sz w:val="16"/>
                        <w:szCs w:val="16"/>
                      </w:rPr>
                      <w:t>www.cmarapongas.pr.gov.br</w:t>
                    </w:r>
                  </w:p>
                  <w:p w14:paraId="63C9F771" w14:textId="77777777" w:rsidR="00F67F2A" w:rsidRDefault="00F67F2A" w:rsidP="00F67F2A"/>
                  <w:p w14:paraId="56269C17" w14:textId="77777777" w:rsidR="00F67F2A" w:rsidRDefault="00F67F2A" w:rsidP="00F67F2A"/>
                </w:txbxContent>
              </v:textbox>
            </v:shape>
          </w:pict>
        </mc:Fallback>
      </mc:AlternateContent>
    </w:r>
  </w:p>
  <w:p w14:paraId="7D9CEE13" w14:textId="77777777" w:rsidR="00F67F2A" w:rsidRDefault="00F67F2A" w:rsidP="00F67F2A"/>
  <w:p w14:paraId="0866527B" w14:textId="77777777" w:rsidR="00F67F2A" w:rsidRDefault="00F67F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9C79" w14:textId="77777777" w:rsidR="00324545" w:rsidRDefault="00324545" w:rsidP="00F67F2A">
      <w:r>
        <w:separator/>
      </w:r>
    </w:p>
  </w:footnote>
  <w:footnote w:type="continuationSeparator" w:id="0">
    <w:p w14:paraId="7AF91C3A" w14:textId="77777777" w:rsidR="00324545" w:rsidRDefault="00324545" w:rsidP="00F6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F619" w14:textId="292AB5F0" w:rsidR="00F67F2A" w:rsidRDefault="00F96DA0" w:rsidP="00F67F2A">
    <w:pPr>
      <w:pStyle w:val="Cabealho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4F840" wp14:editId="52949526">
              <wp:simplePos x="0" y="0"/>
              <wp:positionH relativeFrom="column">
                <wp:posOffset>-384810</wp:posOffset>
              </wp:positionH>
              <wp:positionV relativeFrom="paragraph">
                <wp:posOffset>109855</wp:posOffset>
              </wp:positionV>
              <wp:extent cx="6094095" cy="804545"/>
              <wp:effectExtent l="0" t="0" r="0" b="0"/>
              <wp:wrapNone/>
              <wp:docPr id="20194819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378D5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EFF6529" w14:textId="77777777" w:rsidR="00F67F2A" w:rsidRPr="00F96DA0" w:rsidRDefault="00F67F2A" w:rsidP="00F67F2A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CÂMARA MUNICIPAL </w:t>
                          </w:r>
                          <w:r w:rsidR="00627588"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DE </w:t>
                          </w:r>
                          <w:r w:rsidRPr="00F96DA0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Arapongas</w:t>
                          </w:r>
                        </w:p>
                        <w:p w14:paraId="16D8B14F" w14:textId="77777777" w:rsidR="00F67F2A" w:rsidRP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b w:val="0"/>
                              <w:bCs/>
                            </w:rPr>
                          </w:pPr>
                          <w:r w:rsidRPr="00F67F2A">
                            <w:rPr>
                              <w:b w:val="0"/>
                              <w:bCs/>
                            </w:rPr>
                            <w:t>----- Estado do Paraná -----</w:t>
                          </w:r>
                        </w:p>
                        <w:p w14:paraId="1216EE42" w14:textId="77777777" w:rsidR="00F67F2A" w:rsidRDefault="00F67F2A" w:rsidP="00F67F2A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ind w:left="180"/>
                            <w:rPr>
                              <w:sz w:val="10"/>
                            </w:rPr>
                          </w:pPr>
                        </w:p>
                        <w:p w14:paraId="14BF0331" w14:textId="77777777" w:rsidR="00F67F2A" w:rsidRDefault="00F67F2A" w:rsidP="00F67F2A"/>
                        <w:p w14:paraId="7EEA1E87" w14:textId="77777777" w:rsidR="00F67F2A" w:rsidRDefault="00F67F2A" w:rsidP="00F67F2A"/>
                        <w:p w14:paraId="76A215EE" w14:textId="77777777" w:rsidR="00F67F2A" w:rsidRDefault="00F67F2A" w:rsidP="00F67F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4F8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3pt;margin-top:8.65pt;width:479.85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" filled="f" stroked="f">
              <v:textbox>
                <w:txbxContent>
                  <w:p w14:paraId="5DC378D5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EFF6529" w14:textId="77777777" w:rsidR="00F67F2A" w:rsidRPr="00F96DA0" w:rsidRDefault="00F67F2A" w:rsidP="00F67F2A">
                    <w:pPr>
                      <w:pStyle w:val="Cabealho"/>
                      <w:pBdr>
                        <w:bottom w:val="thickThinSmallGap" w:sz="24" w:space="1" w:color="auto"/>
                      </w:pBdr>
                      <w:ind w:left="180"/>
                      <w:jc w:val="center"/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CÂMARA MUNICIPAL </w:t>
                    </w:r>
                    <w:r w:rsidR="00627588"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DE </w:t>
                    </w:r>
                    <w:r w:rsidRPr="00F96DA0">
                      <w:rPr>
                        <w:rFonts w:ascii="Arial" w:hAnsi="Arial"/>
                        <w:b/>
                        <w:caps/>
                        <w:sz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Arapongas</w:t>
                    </w:r>
                  </w:p>
                  <w:p w14:paraId="16D8B14F" w14:textId="77777777" w:rsidR="00F67F2A" w:rsidRP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b w:val="0"/>
                        <w:bCs/>
                      </w:rPr>
                    </w:pPr>
                    <w:r w:rsidRPr="00F67F2A">
                      <w:rPr>
                        <w:b w:val="0"/>
                        <w:bCs/>
                      </w:rPr>
                      <w:t>----- Estado do Paraná -----</w:t>
                    </w:r>
                  </w:p>
                  <w:p w14:paraId="1216EE42" w14:textId="77777777" w:rsidR="00F67F2A" w:rsidRDefault="00F67F2A" w:rsidP="00F67F2A">
                    <w:pPr>
                      <w:pStyle w:val="Ttulo1"/>
                      <w:pBdr>
                        <w:bottom w:val="thickThinSmallGap" w:sz="24" w:space="1" w:color="auto"/>
                      </w:pBdr>
                      <w:ind w:left="180"/>
                      <w:rPr>
                        <w:sz w:val="10"/>
                      </w:rPr>
                    </w:pPr>
                  </w:p>
                  <w:p w14:paraId="14BF0331" w14:textId="77777777" w:rsidR="00F67F2A" w:rsidRDefault="00F67F2A" w:rsidP="00F67F2A"/>
                  <w:p w14:paraId="7EEA1E87" w14:textId="77777777" w:rsidR="00F67F2A" w:rsidRDefault="00F67F2A" w:rsidP="00F67F2A"/>
                  <w:p w14:paraId="76A215EE" w14:textId="77777777" w:rsidR="00F67F2A" w:rsidRDefault="00F67F2A" w:rsidP="00F67F2A"/>
                </w:txbxContent>
              </v:textbox>
            </v:shape>
          </w:pict>
        </mc:Fallback>
      </mc:AlternateContent>
    </w:r>
    <w:r w:rsidR="00F67F2A">
      <w:object w:dxaOrig="1020" w:dyaOrig="990" w14:anchorId="48D49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9.5pt">
          <v:imagedata r:id="rId1" o:title=""/>
        </v:shape>
        <o:OLEObject Type="Embed" ProgID="CorelDRAW.Graphic.12" ShapeID="_x0000_i1025" DrawAspect="Content" ObjectID="_1809517957" r:id="rId2"/>
      </w:object>
    </w:r>
  </w:p>
  <w:p w14:paraId="0071DD00" w14:textId="77777777" w:rsidR="00F67F2A" w:rsidRDefault="00F67F2A" w:rsidP="00F67F2A"/>
  <w:p w14:paraId="2B37FA28" w14:textId="77777777" w:rsidR="00F67F2A" w:rsidRDefault="00F67F2A">
    <w:pPr>
      <w:pStyle w:val="Cabealho"/>
    </w:pPr>
  </w:p>
  <w:p w14:paraId="1D848A01" w14:textId="77777777" w:rsidR="00F67F2A" w:rsidRDefault="00F67F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C3A"/>
    <w:multiLevelType w:val="hybridMultilevel"/>
    <w:tmpl w:val="BA6432F4"/>
    <w:lvl w:ilvl="0" w:tplc="43BAAD22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7492DA7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0CB7004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0CDE4B2E"/>
    <w:multiLevelType w:val="hybridMultilevel"/>
    <w:tmpl w:val="B25E5172"/>
    <w:lvl w:ilvl="0" w:tplc="15001004">
      <w:start w:val="1"/>
      <w:numFmt w:val="decimalZero"/>
      <w:lvlText w:val="%1-"/>
      <w:lvlJc w:val="left"/>
      <w:pPr>
        <w:ind w:left="2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0" w:hanging="360"/>
      </w:pPr>
    </w:lvl>
    <w:lvl w:ilvl="2" w:tplc="0416001B" w:tentative="1">
      <w:start w:val="1"/>
      <w:numFmt w:val="lowerRoman"/>
      <w:lvlText w:val="%3."/>
      <w:lvlJc w:val="right"/>
      <w:pPr>
        <w:ind w:left="3500" w:hanging="180"/>
      </w:pPr>
    </w:lvl>
    <w:lvl w:ilvl="3" w:tplc="0416000F" w:tentative="1">
      <w:start w:val="1"/>
      <w:numFmt w:val="decimal"/>
      <w:lvlText w:val="%4."/>
      <w:lvlJc w:val="left"/>
      <w:pPr>
        <w:ind w:left="4220" w:hanging="360"/>
      </w:pPr>
    </w:lvl>
    <w:lvl w:ilvl="4" w:tplc="04160019" w:tentative="1">
      <w:start w:val="1"/>
      <w:numFmt w:val="lowerLetter"/>
      <w:lvlText w:val="%5."/>
      <w:lvlJc w:val="left"/>
      <w:pPr>
        <w:ind w:left="4940" w:hanging="360"/>
      </w:pPr>
    </w:lvl>
    <w:lvl w:ilvl="5" w:tplc="0416001B" w:tentative="1">
      <w:start w:val="1"/>
      <w:numFmt w:val="lowerRoman"/>
      <w:lvlText w:val="%6."/>
      <w:lvlJc w:val="right"/>
      <w:pPr>
        <w:ind w:left="5660" w:hanging="180"/>
      </w:pPr>
    </w:lvl>
    <w:lvl w:ilvl="6" w:tplc="0416000F" w:tentative="1">
      <w:start w:val="1"/>
      <w:numFmt w:val="decimal"/>
      <w:lvlText w:val="%7."/>
      <w:lvlJc w:val="left"/>
      <w:pPr>
        <w:ind w:left="6380" w:hanging="360"/>
      </w:pPr>
    </w:lvl>
    <w:lvl w:ilvl="7" w:tplc="04160019" w:tentative="1">
      <w:start w:val="1"/>
      <w:numFmt w:val="lowerLetter"/>
      <w:lvlText w:val="%8."/>
      <w:lvlJc w:val="left"/>
      <w:pPr>
        <w:ind w:left="7100" w:hanging="360"/>
      </w:pPr>
    </w:lvl>
    <w:lvl w:ilvl="8" w:tplc="0416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" w15:restartNumberingAfterBreak="0">
    <w:nsid w:val="109D00B8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3E7270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8540F0F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29705C11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2D183BC5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33FE47C0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356479B7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56942C64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 w15:restartNumberingAfterBreak="0">
    <w:nsid w:val="6EF1754B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 w15:restartNumberingAfterBreak="0">
    <w:nsid w:val="6F47536A"/>
    <w:multiLevelType w:val="hybridMultilevel"/>
    <w:tmpl w:val="BA6432F4"/>
    <w:lvl w:ilvl="0" w:tplc="FFFFFFFF">
      <w:start w:val="1"/>
      <w:numFmt w:val="lowerLetter"/>
      <w:lvlText w:val="%1)"/>
      <w:lvlJc w:val="left"/>
      <w:pPr>
        <w:ind w:left="3196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3916" w:hanging="360"/>
      </w:pPr>
    </w:lvl>
    <w:lvl w:ilvl="2" w:tplc="FFFFFFFF" w:tentative="1">
      <w:start w:val="1"/>
      <w:numFmt w:val="lowerRoman"/>
      <w:lvlText w:val="%3."/>
      <w:lvlJc w:val="right"/>
      <w:pPr>
        <w:ind w:left="4636" w:hanging="180"/>
      </w:pPr>
    </w:lvl>
    <w:lvl w:ilvl="3" w:tplc="FFFFFFFF" w:tentative="1">
      <w:start w:val="1"/>
      <w:numFmt w:val="decimal"/>
      <w:lvlText w:val="%4."/>
      <w:lvlJc w:val="left"/>
      <w:pPr>
        <w:ind w:left="5356" w:hanging="360"/>
      </w:pPr>
    </w:lvl>
    <w:lvl w:ilvl="4" w:tplc="FFFFFFFF" w:tentative="1">
      <w:start w:val="1"/>
      <w:numFmt w:val="lowerLetter"/>
      <w:lvlText w:val="%5."/>
      <w:lvlJc w:val="left"/>
      <w:pPr>
        <w:ind w:left="6076" w:hanging="360"/>
      </w:pPr>
    </w:lvl>
    <w:lvl w:ilvl="5" w:tplc="FFFFFFFF" w:tentative="1">
      <w:start w:val="1"/>
      <w:numFmt w:val="lowerRoman"/>
      <w:lvlText w:val="%6."/>
      <w:lvlJc w:val="right"/>
      <w:pPr>
        <w:ind w:left="6796" w:hanging="180"/>
      </w:pPr>
    </w:lvl>
    <w:lvl w:ilvl="6" w:tplc="FFFFFFFF" w:tentative="1">
      <w:start w:val="1"/>
      <w:numFmt w:val="decimal"/>
      <w:lvlText w:val="%7."/>
      <w:lvlJc w:val="left"/>
      <w:pPr>
        <w:ind w:left="7516" w:hanging="360"/>
      </w:pPr>
    </w:lvl>
    <w:lvl w:ilvl="7" w:tplc="FFFFFFFF" w:tentative="1">
      <w:start w:val="1"/>
      <w:numFmt w:val="lowerLetter"/>
      <w:lvlText w:val="%8."/>
      <w:lvlJc w:val="left"/>
      <w:pPr>
        <w:ind w:left="8236" w:hanging="360"/>
      </w:pPr>
    </w:lvl>
    <w:lvl w:ilvl="8" w:tplc="FFFFFFFF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1184057648">
    <w:abstractNumId w:val="0"/>
  </w:num>
  <w:num w:numId="2" w16cid:durableId="150484232">
    <w:abstractNumId w:val="2"/>
  </w:num>
  <w:num w:numId="3" w16cid:durableId="799811463">
    <w:abstractNumId w:val="4"/>
  </w:num>
  <w:num w:numId="4" w16cid:durableId="1349521013">
    <w:abstractNumId w:val="7"/>
  </w:num>
  <w:num w:numId="5" w16cid:durableId="1181317340">
    <w:abstractNumId w:val="8"/>
  </w:num>
  <w:num w:numId="6" w16cid:durableId="1550069038">
    <w:abstractNumId w:val="6"/>
  </w:num>
  <w:num w:numId="7" w16cid:durableId="423302170">
    <w:abstractNumId w:val="5"/>
  </w:num>
  <w:num w:numId="8" w16cid:durableId="1124542863">
    <w:abstractNumId w:val="11"/>
  </w:num>
  <w:num w:numId="9" w16cid:durableId="1160343089">
    <w:abstractNumId w:val="9"/>
  </w:num>
  <w:num w:numId="10" w16cid:durableId="109208936">
    <w:abstractNumId w:val="3"/>
  </w:num>
  <w:num w:numId="11" w16cid:durableId="1270429314">
    <w:abstractNumId w:val="13"/>
  </w:num>
  <w:num w:numId="12" w16cid:durableId="479034024">
    <w:abstractNumId w:val="1"/>
  </w:num>
  <w:num w:numId="13" w16cid:durableId="2108621130">
    <w:abstractNumId w:val="12"/>
  </w:num>
  <w:num w:numId="14" w16cid:durableId="6399631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FE"/>
    <w:rsid w:val="00026657"/>
    <w:rsid w:val="00031AFC"/>
    <w:rsid w:val="000369DA"/>
    <w:rsid w:val="000434E4"/>
    <w:rsid w:val="00064C5F"/>
    <w:rsid w:val="00072148"/>
    <w:rsid w:val="000848AE"/>
    <w:rsid w:val="000B5298"/>
    <w:rsid w:val="000B74C6"/>
    <w:rsid w:val="000C0BA3"/>
    <w:rsid w:val="000E094C"/>
    <w:rsid w:val="000E49E6"/>
    <w:rsid w:val="000E519D"/>
    <w:rsid w:val="00102160"/>
    <w:rsid w:val="00103AA2"/>
    <w:rsid w:val="001263DA"/>
    <w:rsid w:val="00137C11"/>
    <w:rsid w:val="0015100A"/>
    <w:rsid w:val="0017196A"/>
    <w:rsid w:val="00176888"/>
    <w:rsid w:val="00182DAD"/>
    <w:rsid w:val="001924E7"/>
    <w:rsid w:val="00192EA2"/>
    <w:rsid w:val="00194DD3"/>
    <w:rsid w:val="001B4000"/>
    <w:rsid w:val="001B6648"/>
    <w:rsid w:val="001C112C"/>
    <w:rsid w:val="001C7BF9"/>
    <w:rsid w:val="001D3DFE"/>
    <w:rsid w:val="001E1FF5"/>
    <w:rsid w:val="001E4314"/>
    <w:rsid w:val="001E4C01"/>
    <w:rsid w:val="0021483C"/>
    <w:rsid w:val="00220579"/>
    <w:rsid w:val="00224AB0"/>
    <w:rsid w:val="002307AB"/>
    <w:rsid w:val="00242598"/>
    <w:rsid w:val="00261249"/>
    <w:rsid w:val="002672C1"/>
    <w:rsid w:val="00270085"/>
    <w:rsid w:val="00282BD4"/>
    <w:rsid w:val="00290131"/>
    <w:rsid w:val="002B44D9"/>
    <w:rsid w:val="002B4998"/>
    <w:rsid w:val="002C18FB"/>
    <w:rsid w:val="002C55B5"/>
    <w:rsid w:val="002F298A"/>
    <w:rsid w:val="00300E5D"/>
    <w:rsid w:val="00310616"/>
    <w:rsid w:val="00313DF0"/>
    <w:rsid w:val="00324545"/>
    <w:rsid w:val="003245F4"/>
    <w:rsid w:val="00324E58"/>
    <w:rsid w:val="00332EDE"/>
    <w:rsid w:val="00351531"/>
    <w:rsid w:val="00386D97"/>
    <w:rsid w:val="003A5F54"/>
    <w:rsid w:val="003C0A60"/>
    <w:rsid w:val="003C67E6"/>
    <w:rsid w:val="003F35B6"/>
    <w:rsid w:val="00405D57"/>
    <w:rsid w:val="004115D2"/>
    <w:rsid w:val="00426D28"/>
    <w:rsid w:val="004351EB"/>
    <w:rsid w:val="00462725"/>
    <w:rsid w:val="004637A9"/>
    <w:rsid w:val="004655A1"/>
    <w:rsid w:val="00465CEF"/>
    <w:rsid w:val="004A0DDB"/>
    <w:rsid w:val="004A3CBB"/>
    <w:rsid w:val="004E4BFF"/>
    <w:rsid w:val="005002C8"/>
    <w:rsid w:val="00505B9A"/>
    <w:rsid w:val="00514884"/>
    <w:rsid w:val="00522C0D"/>
    <w:rsid w:val="0052661B"/>
    <w:rsid w:val="0053485D"/>
    <w:rsid w:val="005C0B14"/>
    <w:rsid w:val="005C1A2F"/>
    <w:rsid w:val="005E18F3"/>
    <w:rsid w:val="005F4262"/>
    <w:rsid w:val="005F62D8"/>
    <w:rsid w:val="00606606"/>
    <w:rsid w:val="00606F78"/>
    <w:rsid w:val="006144E4"/>
    <w:rsid w:val="00627588"/>
    <w:rsid w:val="00654366"/>
    <w:rsid w:val="006714B0"/>
    <w:rsid w:val="006A5C5C"/>
    <w:rsid w:val="006A6D6C"/>
    <w:rsid w:val="006C63FF"/>
    <w:rsid w:val="006D336B"/>
    <w:rsid w:val="006E7974"/>
    <w:rsid w:val="006F651C"/>
    <w:rsid w:val="00711F25"/>
    <w:rsid w:val="007352AA"/>
    <w:rsid w:val="00736F8D"/>
    <w:rsid w:val="00745224"/>
    <w:rsid w:val="0075602B"/>
    <w:rsid w:val="00786974"/>
    <w:rsid w:val="00791561"/>
    <w:rsid w:val="007A76F0"/>
    <w:rsid w:val="007B0769"/>
    <w:rsid w:val="007B3CD5"/>
    <w:rsid w:val="007F218D"/>
    <w:rsid w:val="00803379"/>
    <w:rsid w:val="008048D4"/>
    <w:rsid w:val="008059D1"/>
    <w:rsid w:val="00817C48"/>
    <w:rsid w:val="00823211"/>
    <w:rsid w:val="00826706"/>
    <w:rsid w:val="00831431"/>
    <w:rsid w:val="00831F54"/>
    <w:rsid w:val="00865F90"/>
    <w:rsid w:val="00871121"/>
    <w:rsid w:val="00874A53"/>
    <w:rsid w:val="00885987"/>
    <w:rsid w:val="008A0B7B"/>
    <w:rsid w:val="008B37EE"/>
    <w:rsid w:val="008E2F3D"/>
    <w:rsid w:val="008E345D"/>
    <w:rsid w:val="008F1725"/>
    <w:rsid w:val="00936540"/>
    <w:rsid w:val="00950A03"/>
    <w:rsid w:val="00962A40"/>
    <w:rsid w:val="00964E69"/>
    <w:rsid w:val="009860D7"/>
    <w:rsid w:val="00991915"/>
    <w:rsid w:val="009B4CA5"/>
    <w:rsid w:val="009D09BE"/>
    <w:rsid w:val="009F61A6"/>
    <w:rsid w:val="00A12670"/>
    <w:rsid w:val="00A21799"/>
    <w:rsid w:val="00A26B83"/>
    <w:rsid w:val="00A5403C"/>
    <w:rsid w:val="00A570EB"/>
    <w:rsid w:val="00A67DE6"/>
    <w:rsid w:val="00A87E67"/>
    <w:rsid w:val="00AA4933"/>
    <w:rsid w:val="00AE7A45"/>
    <w:rsid w:val="00AF32F0"/>
    <w:rsid w:val="00B022C3"/>
    <w:rsid w:val="00B11578"/>
    <w:rsid w:val="00B12C76"/>
    <w:rsid w:val="00B25F32"/>
    <w:rsid w:val="00B4023E"/>
    <w:rsid w:val="00B631CA"/>
    <w:rsid w:val="00B85180"/>
    <w:rsid w:val="00B914DB"/>
    <w:rsid w:val="00BD3D51"/>
    <w:rsid w:val="00BF0BEC"/>
    <w:rsid w:val="00C15F1A"/>
    <w:rsid w:val="00C4290A"/>
    <w:rsid w:val="00C460E5"/>
    <w:rsid w:val="00C7311E"/>
    <w:rsid w:val="00CA14F9"/>
    <w:rsid w:val="00CA71B8"/>
    <w:rsid w:val="00CC0D9A"/>
    <w:rsid w:val="00CC31F3"/>
    <w:rsid w:val="00CD698D"/>
    <w:rsid w:val="00CF664E"/>
    <w:rsid w:val="00D468C3"/>
    <w:rsid w:val="00D5587B"/>
    <w:rsid w:val="00D61843"/>
    <w:rsid w:val="00D70D19"/>
    <w:rsid w:val="00D8641F"/>
    <w:rsid w:val="00D910F1"/>
    <w:rsid w:val="00D92746"/>
    <w:rsid w:val="00DA3ABD"/>
    <w:rsid w:val="00DC5164"/>
    <w:rsid w:val="00DC55E1"/>
    <w:rsid w:val="00DC59A9"/>
    <w:rsid w:val="00DC6D95"/>
    <w:rsid w:val="00DD3740"/>
    <w:rsid w:val="00DD722E"/>
    <w:rsid w:val="00DE4523"/>
    <w:rsid w:val="00E029C8"/>
    <w:rsid w:val="00E16015"/>
    <w:rsid w:val="00E2780A"/>
    <w:rsid w:val="00E27E9A"/>
    <w:rsid w:val="00E647A0"/>
    <w:rsid w:val="00E700AA"/>
    <w:rsid w:val="00E7046D"/>
    <w:rsid w:val="00E750FC"/>
    <w:rsid w:val="00EC1352"/>
    <w:rsid w:val="00EC30C9"/>
    <w:rsid w:val="00ED0F1D"/>
    <w:rsid w:val="00EE54AC"/>
    <w:rsid w:val="00F05E45"/>
    <w:rsid w:val="00F31FE9"/>
    <w:rsid w:val="00F33831"/>
    <w:rsid w:val="00F366B5"/>
    <w:rsid w:val="00F37C36"/>
    <w:rsid w:val="00F67F2A"/>
    <w:rsid w:val="00F8128B"/>
    <w:rsid w:val="00F96DA0"/>
    <w:rsid w:val="00FA6596"/>
    <w:rsid w:val="00FB11D5"/>
    <w:rsid w:val="00FB4100"/>
    <w:rsid w:val="00FC66A3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20467407"/>
  <w15:chartTrackingRefBased/>
  <w15:docId w15:val="{E6403818-3F59-4054-A219-894D97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F2A"/>
    <w:pPr>
      <w:keepNext/>
      <w:keepLines/>
      <w:spacing w:before="40" w:line="276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252"/>
        <w:tab w:val="right" w:pos="8504"/>
      </w:tabs>
    </w:pPr>
    <w:rPr>
      <w:rFonts w:ascii="Tms Rmn" w:hAnsi="Tms Rmn"/>
      <w:sz w:val="20"/>
      <w:szCs w:val="20"/>
      <w:lang w:val="pt-PT"/>
    </w:rPr>
  </w:style>
  <w:style w:type="character" w:customStyle="1" w:styleId="Ttulo5Char">
    <w:name w:val="Título 5 Char"/>
    <w:link w:val="Ttulo5"/>
    <w:uiPriority w:val="9"/>
    <w:semiHidden/>
    <w:rsid w:val="00F67F2A"/>
    <w:rPr>
      <w:rFonts w:ascii="Calibri Light" w:hAnsi="Calibri Light"/>
      <w:color w:val="2E74B5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F67F2A"/>
    <w:pPr>
      <w:ind w:firstLine="3402"/>
      <w:jc w:val="both"/>
    </w:pPr>
    <w:rPr>
      <w:rFonts w:eastAsia="Calibri"/>
      <w:i/>
      <w:iCs/>
      <w:sz w:val="32"/>
      <w:szCs w:val="32"/>
    </w:rPr>
  </w:style>
  <w:style w:type="character" w:customStyle="1" w:styleId="RecuodecorpodetextoChar">
    <w:name w:val="Recuo de corpo de texto Char"/>
    <w:link w:val="Recuodecorpodetexto"/>
    <w:uiPriority w:val="99"/>
    <w:rsid w:val="00F67F2A"/>
    <w:rPr>
      <w:rFonts w:eastAsia="Calibri"/>
      <w:i/>
      <w:iCs/>
      <w:sz w:val="32"/>
      <w:szCs w:val="32"/>
    </w:rPr>
  </w:style>
  <w:style w:type="paragraph" w:styleId="Ttulo">
    <w:name w:val="Title"/>
    <w:basedOn w:val="Normal"/>
    <w:link w:val="TtuloChar"/>
    <w:qFormat/>
    <w:rsid w:val="00F67F2A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link w:val="Ttulo"/>
    <w:rsid w:val="00F67F2A"/>
    <w:rPr>
      <w:b/>
      <w:i/>
      <w:sz w:val="40"/>
      <w:u w:val="single"/>
      <w:lang w:val="en-US"/>
    </w:rPr>
  </w:style>
  <w:style w:type="paragraph" w:styleId="Rodap">
    <w:name w:val="footer"/>
    <w:basedOn w:val="Normal"/>
    <w:link w:val="RodapChar"/>
    <w:rsid w:val="00F67F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67F2A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F67F2A"/>
    <w:rPr>
      <w:rFonts w:ascii="Tms Rmn" w:hAnsi="Tms Rmn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68C3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D468C3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D468C3"/>
    <w:rPr>
      <w:vertAlign w:val="superscript"/>
    </w:rPr>
  </w:style>
  <w:style w:type="character" w:styleId="Hyperlink">
    <w:name w:val="Hyperlink"/>
    <w:uiPriority w:val="99"/>
    <w:unhideWhenUsed/>
    <w:rsid w:val="00D468C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848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848A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366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366B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1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775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tharlles bozina</cp:lastModifiedBy>
  <cp:revision>4</cp:revision>
  <cp:lastPrinted>2025-04-14T20:58:00Z</cp:lastPrinted>
  <dcterms:created xsi:type="dcterms:W3CDTF">2025-05-23T17:08:00Z</dcterms:created>
  <dcterms:modified xsi:type="dcterms:W3CDTF">2025-05-23T18:06:00Z</dcterms:modified>
</cp:coreProperties>
</file>